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600" w:lineRule="exact"/>
        <w:ind w:right="822"/>
        <w:jc w:val="right"/>
      </w:pPr>
      <w:r>
        <w:rPr>
          <w:rFonts w:ascii="Microsoft JhengHei" w:eastAsia="Microsoft JhengHei" w:hint="eastAsia"/>
        </w:rPr>
        <w:t>表 </w:t>
      </w:r>
      <w:r>
        <w:rPr/>
        <w:t>A2-0</w:t>
      </w:r>
    </w:p>
    <w:p>
      <w:pPr>
        <w:pStyle w:val="BodyText"/>
        <w:spacing w:line="233" w:lineRule="exact"/>
        <w:ind w:left="0" w:right="653"/>
        <w:jc w:val="right"/>
      </w:pPr>
      <w:r>
        <w:rPr>
          <w:w w:val="95"/>
        </w:rPr>
        <w:t>（版本：</w:t>
      </w:r>
      <w:r>
        <w:rPr>
          <w:rFonts w:ascii="Calibri Light" w:eastAsia="Calibri Light"/>
          <w:b w:val="0"/>
          <w:w w:val="95"/>
        </w:rPr>
        <w:t>106.2.2</w:t>
      </w:r>
      <w:r>
        <w:rPr>
          <w:w w:val="95"/>
        </w:rPr>
        <w:t>）</w:t>
      </w:r>
    </w:p>
    <w:p>
      <w:pPr>
        <w:spacing w:before="25"/>
        <w:ind w:left="1042" w:right="0" w:firstLine="0"/>
        <w:jc w:val="left"/>
        <w:rPr>
          <w:rFonts w:ascii="Microsoft JhengHei" w:eastAsia="Microsoft JhengHei" w:hint="eastAsia"/>
          <w:b/>
          <w:sz w:val="36"/>
        </w:rPr>
      </w:pPr>
      <w:r>
        <w:rPr/>
        <w:pict>
          <v:group style="position:absolute;margin-left:77.783997pt;margin-top:38.871399pt;width:447.1pt;height:640.550pt;mso-position-horizontal-relative:page;mso-position-vertical-relative:paragraph;z-index:-12112" coordorigin="1556,777" coordsize="8942,12811">
            <v:rect style="position:absolute;left:1555;top:777;width:10;height:10" filled="true" fillcolor="#000000" stroked="false">
              <v:fill type="solid"/>
            </v:rect>
            <v:line style="position:absolute" from="1565,782" to="10487,782" stroked="true" strokeweight=".48pt" strokecolor="#000000">
              <v:stroke dashstyle="solid"/>
            </v:line>
            <v:rect style="position:absolute;left:10487;top:777;width:10;height:10" filled="true" fillcolor="#000000" stroked="false">
              <v:fill type="solid"/>
            </v:rect>
            <v:line style="position:absolute" from="1560,787" to="1560,13588" stroked="true" strokeweight=".48pt" strokecolor="#000000">
              <v:stroke dashstyle="solid"/>
            </v:line>
            <v:line style="position:absolute" from="1565,13583" to="10487,13583" stroked="true" strokeweight=".48004pt" strokecolor="#000000">
              <v:stroke dashstyle="solid"/>
            </v:line>
            <v:line style="position:absolute" from="10492,787" to="10492,13588" stroked="true" strokeweight=".48004pt" strokecolor="#000000">
              <v:stroke dashstyle="solid"/>
            </v:line>
            <w10:wrap type="none"/>
          </v:group>
        </w:pict>
      </w:r>
      <w:r>
        <w:rPr>
          <w:rFonts w:ascii="Microsoft JhengHei" w:eastAsia="Microsoft JhengHei" w:hint="eastAsia"/>
          <w:b/>
          <w:sz w:val="36"/>
        </w:rPr>
        <w:t>臺中市都市發展局立案審查 書件檢視表（書審</w:t>
      </w:r>
      <w:r>
        <w:rPr>
          <w:rFonts w:ascii="Calibri Light" w:eastAsia="Calibri Light"/>
          <w:b w:val="0"/>
          <w:sz w:val="36"/>
        </w:rPr>
        <w:t>+</w:t>
      </w:r>
      <w:r>
        <w:rPr>
          <w:rFonts w:ascii="Microsoft JhengHei" w:eastAsia="Microsoft JhengHei" w:hint="eastAsia"/>
          <w:b/>
          <w:sz w:val="36"/>
        </w:rPr>
        <w:t>現勘）</w:t>
      </w:r>
    </w:p>
    <w:p>
      <w:pPr>
        <w:spacing w:before="270"/>
        <w:ind w:left="1332" w:right="0" w:firstLine="0"/>
        <w:jc w:val="left"/>
        <w:rPr>
          <w:rFonts w:ascii="Microsoft JhengHei" w:eastAsia="Microsoft JhengHei" w:hint="eastAsia"/>
          <w:b/>
          <w:sz w:val="28"/>
        </w:rPr>
      </w:pPr>
      <w:r>
        <w:rPr>
          <w:rFonts w:ascii="Microsoft JhengHei" w:eastAsia="Microsoft JhengHei" w:hint="eastAsia"/>
          <w:b/>
          <w:sz w:val="28"/>
        </w:rPr>
        <w:t>申請人自主檢視應檢附之書件：</w:t>
      </w:r>
    </w:p>
    <w:p>
      <w:pPr>
        <w:spacing w:line="356" w:lineRule="exact" w:before="77"/>
        <w:ind w:left="1474" w:right="0" w:firstLine="0"/>
        <w:jc w:val="left"/>
        <w:rPr>
          <w:sz w:val="20"/>
        </w:rPr>
      </w:pPr>
      <w:r>
        <w:rPr>
          <w:rFonts w:ascii="Calibri Light" w:eastAsia="Calibri Light"/>
          <w:b w:val="0"/>
          <w:w w:val="95"/>
          <w:sz w:val="28"/>
        </w:rPr>
        <w:t>1.</w:t>
      </w:r>
      <w:r>
        <w:rPr>
          <w:w w:val="95"/>
          <w:sz w:val="28"/>
        </w:rPr>
        <w:t>合法房屋證明文件</w:t>
      </w:r>
      <w:r>
        <w:rPr>
          <w:w w:val="95"/>
          <w:sz w:val="28"/>
          <w:vertAlign w:val="subscript"/>
        </w:rPr>
        <w:t>（</w:t>
      </w:r>
      <w:r>
        <w:rPr>
          <w:rFonts w:ascii="Calibri Light" w:eastAsia="Calibri Light"/>
          <w:b w:val="0"/>
          <w:w w:val="95"/>
          <w:sz w:val="20"/>
          <w:vertAlign w:val="baseline"/>
        </w:rPr>
        <w:t>AB    </w:t>
      </w:r>
      <w:r>
        <w:rPr>
          <w:w w:val="95"/>
          <w:sz w:val="20"/>
          <w:vertAlign w:val="baseline"/>
        </w:rPr>
        <w:t>擇一勾選）</w:t>
      </w:r>
    </w:p>
    <w:p>
      <w:pPr>
        <w:pStyle w:val="Heading3"/>
        <w:spacing w:line="273" w:lineRule="exact"/>
      </w:pPr>
      <w:r>
        <w:rPr/>
        <w:t>□A 已檢附建築物使用執照（影本）</w:t>
      </w:r>
    </w:p>
    <w:p>
      <w:pPr>
        <w:spacing w:line="280" w:lineRule="exact" w:before="0"/>
        <w:ind w:left="1733" w:right="0" w:firstLine="0"/>
        <w:jc w:val="left"/>
        <w:rPr>
          <w:sz w:val="20"/>
        </w:rPr>
      </w:pPr>
      <w:r>
        <w:rPr>
          <w:sz w:val="24"/>
        </w:rPr>
        <w:t>□</w:t>
      </w:r>
      <w:r>
        <w:rPr>
          <w:rFonts w:ascii="Calibri Light" w:hAnsi="Calibri Light" w:eastAsia="Calibri Light"/>
          <w:b w:val="0"/>
          <w:sz w:val="24"/>
        </w:rPr>
        <w:t>B </w:t>
      </w:r>
      <w:r>
        <w:rPr>
          <w:sz w:val="24"/>
        </w:rPr>
        <w:t>屬舊有合法房屋</w:t>
      </w:r>
      <w:r>
        <w:rPr>
          <w:sz w:val="20"/>
        </w:rPr>
        <w:t>（</w:t>
      </w:r>
      <w:r>
        <w:rPr>
          <w:rFonts w:ascii="Calibri Light" w:hAnsi="Calibri Light" w:eastAsia="Calibri Light"/>
          <w:b w:val="0"/>
          <w:sz w:val="20"/>
        </w:rPr>
        <w:t>1-0 </w:t>
      </w:r>
      <w:r>
        <w:rPr>
          <w:sz w:val="20"/>
        </w:rPr>
        <w:t>必填，</w:t>
      </w:r>
      <w:r>
        <w:rPr>
          <w:rFonts w:ascii="Calibri Light" w:hAnsi="Calibri Light" w:eastAsia="Calibri Light"/>
          <w:b w:val="0"/>
          <w:sz w:val="20"/>
        </w:rPr>
        <w:t>1-1,1-2 </w:t>
      </w:r>
      <w:r>
        <w:rPr>
          <w:sz w:val="20"/>
        </w:rPr>
        <w:t>擇一勾選）</w:t>
      </w:r>
    </w:p>
    <w:p>
      <w:pPr>
        <w:pStyle w:val="Heading3"/>
        <w:ind w:left="2035"/>
      </w:pPr>
      <w:r>
        <w:rPr/>
        <w:t>□</w:t>
      </w:r>
      <w:r>
        <w:rPr>
          <w:rFonts w:ascii="Calibri Light" w:hAnsi="Calibri Light" w:eastAsia="Calibri Light"/>
          <w:b w:val="0"/>
        </w:rPr>
        <w:t>1-0 </w:t>
      </w:r>
      <w:r>
        <w:rPr/>
        <w:t>已檢附□都市土地：土地使用分區證明書（正本）</w:t>
      </w:r>
    </w:p>
    <w:p>
      <w:pPr>
        <w:spacing w:line="281" w:lineRule="exact" w:before="0"/>
        <w:ind w:left="2717" w:right="2332" w:firstLine="0"/>
        <w:jc w:val="center"/>
        <w:rPr>
          <w:sz w:val="24"/>
        </w:rPr>
      </w:pPr>
      <w:r>
        <w:rPr>
          <w:sz w:val="24"/>
        </w:rPr>
        <w:t>或□非都市土地：地籍登記謄本及地籍圖（影本）</w:t>
      </w:r>
    </w:p>
    <w:p>
      <w:pPr>
        <w:spacing w:line="280" w:lineRule="exact" w:before="0"/>
        <w:ind w:left="2035" w:right="0" w:firstLine="0"/>
        <w:jc w:val="left"/>
        <w:rPr>
          <w:sz w:val="24"/>
        </w:rPr>
      </w:pPr>
      <w:r>
        <w:rPr>
          <w:sz w:val="24"/>
        </w:rPr>
        <w:t>□</w:t>
      </w:r>
      <w:r>
        <w:rPr>
          <w:rFonts w:ascii="Calibri Light" w:hAnsi="Calibri Light" w:eastAsia="Calibri Light"/>
          <w:b w:val="0"/>
          <w:sz w:val="24"/>
        </w:rPr>
        <w:t>1-1 </w:t>
      </w:r>
      <w:r>
        <w:rPr>
          <w:sz w:val="24"/>
        </w:rPr>
        <w:t>達供公眾之工廠類建築且已檢附符合內政部 </w:t>
      </w:r>
      <w:r>
        <w:rPr>
          <w:rFonts w:ascii="Calibri Light" w:hAnsi="Calibri Light" w:eastAsia="Calibri Light"/>
          <w:b w:val="0"/>
          <w:sz w:val="24"/>
        </w:rPr>
        <w:t>90.4.4 </w:t>
      </w:r>
      <w:r>
        <w:rPr>
          <w:sz w:val="24"/>
        </w:rPr>
        <w:t>台 </w:t>
      </w:r>
      <w:r>
        <w:rPr>
          <w:rFonts w:ascii="Calibri Light" w:hAnsi="Calibri Light" w:eastAsia="Calibri Light"/>
          <w:b w:val="0"/>
          <w:sz w:val="24"/>
        </w:rPr>
        <w:t>90 </w:t>
      </w:r>
      <w:r>
        <w:rPr>
          <w:sz w:val="24"/>
        </w:rPr>
        <w:t>營字第</w:t>
      </w:r>
    </w:p>
    <w:p>
      <w:pPr>
        <w:spacing w:line="280" w:lineRule="exact" w:before="0"/>
        <w:ind w:left="784" w:right="2772" w:firstLine="0"/>
        <w:jc w:val="center"/>
        <w:rPr>
          <w:sz w:val="24"/>
        </w:rPr>
      </w:pPr>
      <w:r>
        <w:rPr>
          <w:rFonts w:ascii="Calibri Light" w:eastAsia="Calibri Light"/>
          <w:b w:val="0"/>
          <w:sz w:val="24"/>
        </w:rPr>
        <w:t>9006013 </w:t>
      </w:r>
      <w:r>
        <w:rPr>
          <w:sz w:val="24"/>
        </w:rPr>
        <w:t>號函釋（註 </w:t>
      </w:r>
      <w:r>
        <w:rPr>
          <w:rFonts w:ascii="Calibri Light" w:eastAsia="Calibri Light"/>
          <w:b w:val="0"/>
          <w:sz w:val="24"/>
        </w:rPr>
        <w:t>1</w:t>
      </w:r>
      <w:r>
        <w:rPr>
          <w:sz w:val="24"/>
        </w:rPr>
        <w:t>）規定資料。</w:t>
      </w:r>
    </w:p>
    <w:p>
      <w:pPr>
        <w:spacing w:line="281" w:lineRule="exact" w:before="0"/>
        <w:ind w:left="2035" w:right="0" w:firstLine="0"/>
        <w:jc w:val="left"/>
        <w:rPr>
          <w:sz w:val="24"/>
        </w:rPr>
      </w:pPr>
      <w:r>
        <w:rPr>
          <w:sz w:val="24"/>
        </w:rPr>
        <w:t>□</w:t>
      </w:r>
      <w:r>
        <w:rPr>
          <w:rFonts w:ascii="Calibri Light" w:hAnsi="Calibri Light" w:eastAsia="Calibri Light"/>
          <w:b w:val="0"/>
          <w:sz w:val="24"/>
        </w:rPr>
        <w:t>1-2 </w:t>
      </w:r>
      <w:r>
        <w:rPr>
          <w:sz w:val="24"/>
        </w:rPr>
        <w:t>未達供公眾且已檢附內政部 </w:t>
      </w:r>
      <w:r>
        <w:rPr>
          <w:rFonts w:ascii="Calibri Light" w:hAnsi="Calibri Light" w:eastAsia="Calibri Light"/>
          <w:b w:val="0"/>
          <w:sz w:val="24"/>
        </w:rPr>
        <w:t>89.04.24 </w:t>
      </w:r>
      <w:r>
        <w:rPr>
          <w:sz w:val="24"/>
        </w:rPr>
        <w:t>台內營字第 </w:t>
      </w:r>
      <w:r>
        <w:rPr>
          <w:rFonts w:ascii="Calibri Light" w:hAnsi="Calibri Light" w:eastAsia="Calibri Light"/>
          <w:b w:val="0"/>
          <w:sz w:val="24"/>
        </w:rPr>
        <w:t>8904763 </w:t>
      </w:r>
      <w:r>
        <w:rPr>
          <w:sz w:val="24"/>
        </w:rPr>
        <w:t>號函釋</w:t>
      </w:r>
    </w:p>
    <w:p>
      <w:pPr>
        <w:spacing w:line="199" w:lineRule="auto" w:before="13"/>
        <w:ind w:left="2760" w:right="1763" w:firstLine="0"/>
        <w:jc w:val="left"/>
        <w:rPr>
          <w:sz w:val="24"/>
        </w:rPr>
      </w:pPr>
      <w:r>
        <w:rPr>
          <w:sz w:val="24"/>
        </w:rPr>
        <w:t>（註 </w:t>
      </w:r>
      <w:r>
        <w:rPr>
          <w:rFonts w:ascii="Calibri Light" w:eastAsia="Calibri Light"/>
          <w:b w:val="0"/>
          <w:sz w:val="24"/>
        </w:rPr>
        <w:t>2</w:t>
      </w:r>
      <w:r>
        <w:rPr>
          <w:sz w:val="24"/>
        </w:rPr>
        <w:t>）規定之合法建築物八種證明文件之一，且文件內容足堪證明用途及立案範圍者。（影本）</w:t>
      </w:r>
    </w:p>
    <w:p>
      <w:pPr>
        <w:pStyle w:val="ListParagraph"/>
        <w:numPr>
          <w:ilvl w:val="0"/>
          <w:numId w:val="1"/>
        </w:numPr>
        <w:tabs>
          <w:tab w:pos="1825" w:val="left" w:leader="none"/>
        </w:tabs>
        <w:spacing w:line="356" w:lineRule="exact" w:before="111" w:after="0"/>
        <w:ind w:left="1824" w:right="0" w:hanging="350"/>
        <w:jc w:val="left"/>
        <w:rPr>
          <w:sz w:val="20"/>
        </w:rPr>
      </w:pPr>
      <w:r>
        <w:rPr>
          <w:spacing w:val="-2"/>
          <w:sz w:val="28"/>
        </w:rPr>
        <w:t>建築物公安檢查申報</w:t>
      </w:r>
      <w:r>
        <w:rPr>
          <w:sz w:val="28"/>
          <w:vertAlign w:val="subscript"/>
        </w:rPr>
        <w:t>（</w:t>
      </w:r>
      <w:r>
        <w:rPr>
          <w:rFonts w:ascii="Calibri Light" w:eastAsia="Calibri Light"/>
          <w:b w:val="0"/>
          <w:sz w:val="20"/>
          <w:vertAlign w:val="baseline"/>
        </w:rPr>
        <w:t>AB </w:t>
      </w:r>
      <w:r>
        <w:rPr>
          <w:sz w:val="20"/>
          <w:vertAlign w:val="baseline"/>
        </w:rPr>
        <w:t>擇一勾選）</w:t>
      </w:r>
    </w:p>
    <w:p>
      <w:pPr>
        <w:pStyle w:val="Heading3"/>
        <w:spacing w:line="273" w:lineRule="exact"/>
      </w:pPr>
      <w:r>
        <w:rPr/>
        <w:t>□A 達申報規模之場所，且已檢附核備文件（影本）</w:t>
      </w:r>
    </w:p>
    <w:p>
      <w:pPr>
        <w:spacing w:line="308" w:lineRule="exact" w:before="0"/>
        <w:ind w:left="1733" w:right="0" w:firstLine="0"/>
        <w:jc w:val="left"/>
        <w:rPr>
          <w:sz w:val="24"/>
        </w:rPr>
      </w:pPr>
      <w:r>
        <w:rPr>
          <w:sz w:val="24"/>
        </w:rPr>
        <w:t>□</w:t>
      </w:r>
      <w:r>
        <w:rPr>
          <w:rFonts w:ascii="Calibri Light" w:hAnsi="Calibri Light" w:eastAsia="Calibri Light"/>
          <w:b w:val="0"/>
          <w:sz w:val="24"/>
        </w:rPr>
        <w:t>B </w:t>
      </w:r>
      <w:r>
        <w:rPr>
          <w:sz w:val="24"/>
        </w:rPr>
        <w:t>未達申報規模，免申報</w:t>
      </w:r>
    </w:p>
    <w:p>
      <w:pPr>
        <w:pStyle w:val="ListParagraph"/>
        <w:numPr>
          <w:ilvl w:val="0"/>
          <w:numId w:val="1"/>
        </w:numPr>
        <w:tabs>
          <w:tab w:pos="1825" w:val="left" w:leader="none"/>
        </w:tabs>
        <w:spacing w:line="376" w:lineRule="exact" w:before="93" w:after="0"/>
        <w:ind w:left="1824" w:right="0" w:hanging="350"/>
        <w:jc w:val="left"/>
        <w:rPr>
          <w:sz w:val="20"/>
        </w:rPr>
      </w:pPr>
      <w:r>
        <w:rPr>
          <w:spacing w:val="-3"/>
          <w:sz w:val="28"/>
        </w:rPr>
        <w:t>建築物公安檢查申報核備文件之現場張貼照片</w:t>
      </w:r>
      <w:r>
        <w:rPr>
          <w:sz w:val="28"/>
          <w:vertAlign w:val="subscript"/>
        </w:rPr>
        <w:t>（</w:t>
      </w:r>
      <w:r>
        <w:rPr>
          <w:rFonts w:ascii="Calibri Light" w:eastAsia="Calibri Light"/>
          <w:b w:val="0"/>
          <w:sz w:val="20"/>
          <w:vertAlign w:val="baseline"/>
        </w:rPr>
        <w:t>ABC</w:t>
      </w:r>
      <w:r>
        <w:rPr>
          <w:rFonts w:ascii="Calibri Light" w:eastAsia="Calibri Light"/>
          <w:b w:val="0"/>
          <w:spacing w:val="2"/>
          <w:sz w:val="20"/>
          <w:vertAlign w:val="baseline"/>
        </w:rPr>
        <w:t> </w:t>
      </w:r>
      <w:r>
        <w:rPr>
          <w:sz w:val="20"/>
          <w:vertAlign w:val="baseline"/>
        </w:rPr>
        <w:t>擇一勾選）</w:t>
      </w:r>
    </w:p>
    <w:p>
      <w:pPr>
        <w:pStyle w:val="BodyText"/>
        <w:spacing w:line="245" w:lineRule="exact"/>
        <w:ind w:left="1714"/>
      </w:pPr>
      <w:r>
        <w:rPr/>
        <w:t>（註 3：依據加強建築物公共安全檢查及取締執行要點第八點辦理）</w:t>
      </w:r>
    </w:p>
    <w:p>
      <w:pPr>
        <w:pStyle w:val="Heading3"/>
        <w:spacing w:line="199" w:lineRule="auto" w:before="21"/>
        <w:ind w:left="2141" w:right="1529" w:hanging="408"/>
      </w:pPr>
      <w:r>
        <w:rPr/>
        <w:t>□A</w:t>
      </w:r>
      <w:r>
        <w:rPr>
          <w:spacing w:val="-13"/>
        </w:rPr>
        <w:t> 有公安申報者，且屬 </w:t>
      </w:r>
      <w:r>
        <w:rPr/>
        <w:t>A-1、B、D-1、D-5、F-1、F-2、F-3、H-1</w:t>
      </w:r>
      <w:r>
        <w:rPr>
          <w:spacing w:val="-12"/>
        </w:rPr>
        <w:t> 類組者， 已檢附核備文件之現場張貼照片。（列印照片即可）</w:t>
      </w:r>
    </w:p>
    <w:p>
      <w:pPr>
        <w:spacing w:line="269" w:lineRule="exact" w:before="0"/>
        <w:ind w:left="1733" w:right="0" w:firstLine="0"/>
        <w:jc w:val="left"/>
        <w:rPr>
          <w:sz w:val="24"/>
        </w:rPr>
      </w:pPr>
      <w:r>
        <w:rPr>
          <w:sz w:val="24"/>
        </w:rPr>
        <w:t>□B 有公安申報者，但非屬上述所列類組者，免檢附</w:t>
      </w:r>
    </w:p>
    <w:p>
      <w:pPr>
        <w:spacing w:line="308" w:lineRule="exact" w:before="0"/>
        <w:ind w:left="1733" w:right="0" w:firstLine="0"/>
        <w:jc w:val="left"/>
        <w:rPr>
          <w:sz w:val="24"/>
        </w:rPr>
      </w:pPr>
      <w:r>
        <w:rPr>
          <w:sz w:val="24"/>
        </w:rPr>
        <w:t>□C 免公安申報者，免檢附</w:t>
      </w:r>
    </w:p>
    <w:p>
      <w:pPr>
        <w:spacing w:line="356" w:lineRule="exact" w:before="92"/>
        <w:ind w:left="1474" w:right="0" w:firstLine="0"/>
        <w:jc w:val="left"/>
        <w:rPr>
          <w:sz w:val="20"/>
        </w:rPr>
      </w:pPr>
      <w:r>
        <w:rPr>
          <w:rFonts w:ascii="Calibri Light" w:eastAsia="Calibri Light"/>
          <w:b w:val="0"/>
          <w:sz w:val="28"/>
        </w:rPr>
        <w:t>4.</w:t>
      </w:r>
      <w:r>
        <w:rPr>
          <w:sz w:val="28"/>
        </w:rPr>
        <w:t>最後一次核准竣工圖說</w:t>
      </w:r>
      <w:r>
        <w:rPr>
          <w:sz w:val="28"/>
          <w:vertAlign w:val="subscript"/>
        </w:rPr>
        <w:t>（</w:t>
      </w:r>
      <w:r>
        <w:rPr>
          <w:rFonts w:ascii="Calibri Light" w:eastAsia="Calibri Light"/>
          <w:b w:val="0"/>
          <w:sz w:val="20"/>
          <w:vertAlign w:val="baseline"/>
        </w:rPr>
        <w:t>AB </w:t>
      </w:r>
      <w:r>
        <w:rPr>
          <w:sz w:val="20"/>
          <w:vertAlign w:val="baseline"/>
        </w:rPr>
        <w:t>擇一勾選）</w:t>
      </w:r>
    </w:p>
    <w:p>
      <w:pPr>
        <w:pStyle w:val="Heading3"/>
        <w:spacing w:line="201" w:lineRule="auto" w:before="4"/>
        <w:ind w:left="2155" w:right="1635" w:hanging="423"/>
      </w:pPr>
      <w:r>
        <w:rPr/>
        <w:t>□</w:t>
      </w:r>
      <w:r>
        <w:rPr>
          <w:rFonts w:ascii="Calibri Light" w:hAnsi="Calibri Light" w:eastAsia="Calibri Light"/>
          <w:b w:val="0"/>
        </w:rPr>
        <w:t>A </w:t>
      </w:r>
      <w:r>
        <w:rPr/>
        <w:t>領有建築物使用執照且已檢附配置圖、各層平面、各向立面圖說（本局申請圖說正本）</w:t>
      </w:r>
    </w:p>
    <w:p>
      <w:pPr>
        <w:spacing w:line="295" w:lineRule="exact" w:before="0"/>
        <w:ind w:left="1733" w:right="0" w:firstLine="0"/>
        <w:jc w:val="left"/>
        <w:rPr>
          <w:sz w:val="24"/>
        </w:rPr>
      </w:pPr>
      <w:r>
        <w:rPr>
          <w:sz w:val="24"/>
        </w:rPr>
        <w:t>□</w:t>
      </w:r>
      <w:r>
        <w:rPr>
          <w:rFonts w:ascii="Calibri Light" w:hAnsi="Calibri Light" w:eastAsia="Calibri Light"/>
          <w:b w:val="0"/>
          <w:sz w:val="24"/>
        </w:rPr>
        <w:t>B </w:t>
      </w:r>
      <w:r>
        <w:rPr>
          <w:sz w:val="24"/>
        </w:rPr>
        <w:t>屬舊有合法房屋，依據備註 </w:t>
      </w:r>
      <w:r>
        <w:rPr>
          <w:rFonts w:ascii="Calibri Light" w:hAnsi="Calibri Light" w:eastAsia="Calibri Light"/>
          <w:b w:val="0"/>
          <w:sz w:val="24"/>
        </w:rPr>
        <w:t>2</w:t>
      </w:r>
      <w:r>
        <w:rPr>
          <w:sz w:val="24"/>
        </w:rPr>
        <w:t>、</w:t>
      </w:r>
      <w:r>
        <w:rPr>
          <w:rFonts w:ascii="Calibri Light" w:hAnsi="Calibri Light" w:eastAsia="Calibri Light"/>
          <w:b w:val="0"/>
          <w:sz w:val="24"/>
        </w:rPr>
        <w:t>4 </w:t>
      </w:r>
      <w:r>
        <w:rPr>
          <w:sz w:val="24"/>
        </w:rPr>
        <w:t>規定證明文件重新繪製上述圖說影本</w:t>
      </w:r>
    </w:p>
    <w:p>
      <w:pPr>
        <w:spacing w:line="376" w:lineRule="exact" w:before="92"/>
        <w:ind w:left="1474" w:right="0" w:firstLine="0"/>
        <w:jc w:val="left"/>
        <w:rPr>
          <w:sz w:val="20"/>
        </w:rPr>
      </w:pPr>
      <w:r>
        <w:rPr>
          <w:rFonts w:ascii="Calibri Light" w:eastAsia="Calibri Light"/>
          <w:b w:val="0"/>
          <w:sz w:val="28"/>
        </w:rPr>
        <w:t>5.</w:t>
      </w:r>
      <w:r>
        <w:rPr>
          <w:sz w:val="28"/>
        </w:rPr>
        <w:t>立案營業範圍標示圖三份</w:t>
      </w:r>
      <w:r>
        <w:rPr>
          <w:sz w:val="28"/>
          <w:vertAlign w:val="subscript"/>
        </w:rPr>
        <w:t>（</w:t>
      </w:r>
      <w:r>
        <w:rPr>
          <w:rFonts w:ascii="Calibri Light" w:eastAsia="Calibri Light"/>
          <w:b w:val="0"/>
          <w:sz w:val="20"/>
          <w:vertAlign w:val="baseline"/>
        </w:rPr>
        <w:t>5-0 </w:t>
      </w:r>
      <w:r>
        <w:rPr>
          <w:sz w:val="20"/>
          <w:vertAlign w:val="baseline"/>
        </w:rPr>
        <w:t>必填</w:t>
      </w:r>
      <w:r>
        <w:rPr>
          <w:rFonts w:ascii="Calibri Light" w:eastAsia="Calibri Light"/>
          <w:b w:val="0"/>
          <w:sz w:val="20"/>
          <w:vertAlign w:val="baseline"/>
        </w:rPr>
        <w:t>, AB </w:t>
      </w:r>
      <w:r>
        <w:rPr>
          <w:sz w:val="20"/>
          <w:vertAlign w:val="baseline"/>
        </w:rPr>
        <w:t>擇一勾選）</w:t>
      </w:r>
    </w:p>
    <w:p>
      <w:pPr>
        <w:pStyle w:val="BodyText"/>
        <w:spacing w:line="245" w:lineRule="exact"/>
        <w:ind w:left="1714"/>
      </w:pPr>
      <w:r>
        <w:rPr/>
        <w:t>（註 3：依據加強建築物公共安全檢查及取締執行要點第八點辦理）</w:t>
      </w:r>
    </w:p>
    <w:p>
      <w:pPr>
        <w:pStyle w:val="Heading3"/>
        <w:spacing w:line="288" w:lineRule="exact"/>
      </w:pPr>
      <w:r>
        <w:rPr/>
        <w:t>□</w:t>
      </w:r>
      <w:r>
        <w:rPr>
          <w:rFonts w:ascii="Calibri Light" w:hAnsi="Calibri Light" w:eastAsia="Calibri Light"/>
          <w:b w:val="0"/>
        </w:rPr>
        <w:t>5-0 </w:t>
      </w:r>
      <w:r>
        <w:rPr/>
        <w:t>已檢附建物所有權人證明文件</w:t>
      </w:r>
    </w:p>
    <w:p>
      <w:pPr>
        <w:spacing w:line="280" w:lineRule="exact" w:before="0"/>
        <w:ind w:left="2333" w:right="0" w:firstLine="0"/>
        <w:jc w:val="left"/>
        <w:rPr>
          <w:sz w:val="24"/>
        </w:rPr>
      </w:pPr>
      <w:r>
        <w:rPr>
          <w:sz w:val="24"/>
        </w:rPr>
        <w:t>（擇一：□建物登記謄本、□建物權狀、□房屋稅籍證明書</w:t>
      </w:r>
      <w:r>
        <w:rPr>
          <w:spacing w:val="-120"/>
          <w:sz w:val="24"/>
        </w:rPr>
        <w:t>）</w:t>
      </w:r>
      <w:r>
        <w:rPr>
          <w:sz w:val="24"/>
        </w:rPr>
        <w:t>（影本）</w:t>
      </w:r>
    </w:p>
    <w:p>
      <w:pPr>
        <w:spacing w:line="281" w:lineRule="exact" w:before="0"/>
        <w:ind w:left="1733" w:right="0" w:firstLine="0"/>
        <w:jc w:val="left"/>
        <w:rPr>
          <w:sz w:val="24"/>
        </w:rPr>
      </w:pPr>
      <w:r>
        <w:rPr>
          <w:sz w:val="24"/>
        </w:rPr>
        <w:t>□</w:t>
      </w:r>
      <w:r>
        <w:rPr>
          <w:rFonts w:ascii="Calibri Light" w:hAnsi="Calibri Light" w:eastAsia="Calibri Light"/>
          <w:b w:val="0"/>
          <w:sz w:val="24"/>
        </w:rPr>
        <w:t>A </w:t>
      </w:r>
      <w:r>
        <w:rPr>
          <w:sz w:val="24"/>
        </w:rPr>
        <w:t>領有建築物使用執照且已檢附營業範圍標示圖</w:t>
      </w:r>
    </w:p>
    <w:p>
      <w:pPr>
        <w:spacing w:line="308" w:lineRule="exact" w:before="0"/>
        <w:ind w:left="1733" w:right="0" w:firstLine="0"/>
        <w:jc w:val="left"/>
        <w:rPr>
          <w:sz w:val="24"/>
        </w:rPr>
      </w:pPr>
      <w:r>
        <w:rPr>
          <w:sz w:val="24"/>
        </w:rPr>
        <w:t>□</w:t>
      </w:r>
      <w:r>
        <w:rPr>
          <w:rFonts w:ascii="Calibri Light" w:hAnsi="Calibri Light" w:eastAsia="Calibri Light"/>
          <w:b w:val="0"/>
          <w:sz w:val="24"/>
        </w:rPr>
        <w:t>B </w:t>
      </w:r>
      <w:r>
        <w:rPr>
          <w:sz w:val="24"/>
        </w:rPr>
        <w:t>屬舊有合法房屋者，已依據備註 </w:t>
      </w:r>
      <w:r>
        <w:rPr>
          <w:rFonts w:ascii="Calibri Light" w:hAnsi="Calibri Light" w:eastAsia="Calibri Light"/>
          <w:b w:val="0"/>
          <w:sz w:val="24"/>
        </w:rPr>
        <w:t>2</w:t>
      </w:r>
      <w:r>
        <w:rPr>
          <w:sz w:val="24"/>
        </w:rPr>
        <w:t>、</w:t>
      </w:r>
      <w:r>
        <w:rPr>
          <w:rFonts w:ascii="Calibri Light" w:hAnsi="Calibri Light" w:eastAsia="Calibri Light"/>
          <w:b w:val="0"/>
          <w:sz w:val="24"/>
        </w:rPr>
        <w:t>4 </w:t>
      </w:r>
      <w:r>
        <w:rPr>
          <w:sz w:val="24"/>
        </w:rPr>
        <w:t>規定重新繪製營業範圍標示圖</w:t>
      </w:r>
    </w:p>
    <w:p>
      <w:pPr>
        <w:spacing w:line="356" w:lineRule="exact" w:before="92"/>
        <w:ind w:left="1474" w:right="0" w:firstLine="0"/>
        <w:jc w:val="left"/>
        <w:rPr>
          <w:sz w:val="28"/>
        </w:rPr>
      </w:pPr>
      <w:r>
        <w:rPr>
          <w:rFonts w:ascii="Calibri Light" w:eastAsia="Calibri Light"/>
          <w:b w:val="0"/>
          <w:sz w:val="28"/>
        </w:rPr>
        <w:t>6.</w:t>
      </w:r>
      <w:r>
        <w:rPr>
          <w:sz w:val="28"/>
        </w:rPr>
        <w:t>廣告物（擇一勾選）</w:t>
      </w:r>
    </w:p>
    <w:p>
      <w:pPr>
        <w:tabs>
          <w:tab w:pos="3173" w:val="left" w:leader="none"/>
        </w:tabs>
        <w:spacing w:line="273" w:lineRule="exact" w:before="0"/>
        <w:ind w:left="1733" w:right="0" w:firstLine="0"/>
        <w:jc w:val="left"/>
        <w:rPr>
          <w:sz w:val="24"/>
        </w:rPr>
      </w:pPr>
      <w:r>
        <w:rPr>
          <w:sz w:val="24"/>
        </w:rPr>
        <w:t>□無廣告物</w:t>
        <w:tab/>
        <w:t>□有廣告物</w:t>
      </w:r>
    </w:p>
    <w:p>
      <w:pPr>
        <w:spacing w:line="281" w:lineRule="exact" w:before="0"/>
        <w:ind w:left="1733" w:right="0" w:firstLine="0"/>
        <w:jc w:val="left"/>
        <w:rPr>
          <w:sz w:val="24"/>
        </w:rPr>
      </w:pPr>
      <w:r>
        <w:rPr>
          <w:sz w:val="24"/>
        </w:rPr>
        <w:t>（有廣告物續填 </w:t>
      </w:r>
      <w:r>
        <w:rPr>
          <w:rFonts w:ascii="Calibri Light" w:eastAsia="Calibri Light"/>
          <w:b w:val="0"/>
          <w:sz w:val="24"/>
        </w:rPr>
        <w:t>7-1</w:t>
      </w:r>
      <w:r>
        <w:rPr>
          <w:sz w:val="24"/>
        </w:rPr>
        <w:t>、</w:t>
      </w:r>
      <w:r>
        <w:rPr>
          <w:rFonts w:ascii="Calibri Light" w:eastAsia="Calibri Light"/>
          <w:b w:val="0"/>
          <w:sz w:val="24"/>
        </w:rPr>
        <w:t>7-2</w:t>
      </w:r>
      <w:r>
        <w:rPr>
          <w:sz w:val="24"/>
        </w:rPr>
        <w:t>）</w:t>
      </w:r>
    </w:p>
    <w:p>
      <w:pPr>
        <w:pStyle w:val="ListParagraph"/>
        <w:numPr>
          <w:ilvl w:val="1"/>
          <w:numId w:val="2"/>
        </w:numPr>
        <w:tabs>
          <w:tab w:pos="2113" w:val="left" w:leader="none"/>
          <w:tab w:pos="5110" w:val="left" w:leader="none"/>
        </w:tabs>
        <w:spacing w:line="280" w:lineRule="exact" w:before="0" w:after="0"/>
        <w:ind w:left="2112" w:right="0" w:hanging="379"/>
        <w:jc w:val="left"/>
        <w:rPr>
          <w:sz w:val="24"/>
        </w:rPr>
      </w:pPr>
      <w:r>
        <w:rPr>
          <w:sz w:val="24"/>
        </w:rPr>
        <w:t>廣告物有許可證</w:t>
      </w:r>
      <w:r>
        <w:rPr>
          <w:spacing w:val="-3"/>
          <w:sz w:val="24"/>
        </w:rPr>
        <w:t>者</w:t>
      </w:r>
      <w:r>
        <w:rPr>
          <w:sz w:val="24"/>
        </w:rPr>
        <w:t>，共</w:t>
      </w:r>
      <w:r>
        <w:rPr>
          <w:sz w:val="24"/>
          <w:u w:val="single"/>
        </w:rPr>
        <w:t> </w:t>
        <w:tab/>
      </w:r>
      <w:r>
        <w:rPr>
          <w:sz w:val="24"/>
        </w:rPr>
        <w:t>座，□已檢附廣告物許可證。</w:t>
      </w:r>
    </w:p>
    <w:p>
      <w:pPr>
        <w:pStyle w:val="ListParagraph"/>
        <w:numPr>
          <w:ilvl w:val="1"/>
          <w:numId w:val="2"/>
        </w:numPr>
        <w:tabs>
          <w:tab w:pos="2113" w:val="left" w:leader="none"/>
          <w:tab w:pos="5110" w:val="left" w:leader="none"/>
        </w:tabs>
        <w:spacing w:line="280" w:lineRule="exact" w:before="0" w:after="0"/>
        <w:ind w:left="2112" w:right="0" w:hanging="379"/>
        <w:jc w:val="left"/>
        <w:rPr>
          <w:sz w:val="24"/>
        </w:rPr>
      </w:pPr>
      <w:r>
        <w:rPr>
          <w:sz w:val="24"/>
        </w:rPr>
        <w:t>廣告物無許可證者，共</w:t>
      </w:r>
      <w:r>
        <w:rPr>
          <w:sz w:val="24"/>
          <w:u w:val="single"/>
        </w:rPr>
        <w:t> </w:t>
        <w:tab/>
      </w:r>
      <w:r>
        <w:rPr>
          <w:sz w:val="24"/>
        </w:rPr>
        <w:t>座，□已檢附</w:t>
      </w:r>
      <w:r>
        <w:rPr>
          <w:spacing w:val="-62"/>
          <w:sz w:val="24"/>
        </w:rPr>
        <w:t> </w:t>
      </w:r>
      <w:r>
        <w:rPr>
          <w:rFonts w:ascii="Calibri Light" w:hAnsi="Calibri Light" w:eastAsia="Calibri Light"/>
          <w:b w:val="0"/>
          <w:sz w:val="24"/>
        </w:rPr>
        <w:t>1.</w:t>
      </w:r>
      <w:r>
        <w:rPr>
          <w:sz w:val="24"/>
        </w:rPr>
        <w:t>廣告物位置圖</w:t>
      </w:r>
    </w:p>
    <w:p>
      <w:pPr>
        <w:spacing w:line="308" w:lineRule="exact" w:before="0"/>
        <w:ind w:left="6620" w:right="0" w:firstLine="0"/>
        <w:jc w:val="left"/>
        <w:rPr>
          <w:sz w:val="24"/>
        </w:rPr>
      </w:pPr>
      <w:r>
        <w:rPr>
          <w:rFonts w:ascii="Calibri Light" w:eastAsia="Calibri Light"/>
          <w:b w:val="0"/>
          <w:sz w:val="24"/>
        </w:rPr>
        <w:t>2.</w:t>
      </w:r>
      <w:r>
        <w:rPr>
          <w:sz w:val="24"/>
        </w:rPr>
        <w:t>無妨害公共安全切結書</w:t>
      </w:r>
    </w:p>
    <w:p>
      <w:pPr>
        <w:spacing w:line="355" w:lineRule="exact" w:before="95"/>
        <w:ind w:left="1474" w:right="0" w:firstLine="0"/>
        <w:jc w:val="left"/>
        <w:rPr>
          <w:sz w:val="28"/>
        </w:rPr>
      </w:pPr>
      <w:r>
        <w:rPr>
          <w:rFonts w:ascii="Calibri Light" w:eastAsia="Calibri Light"/>
          <w:b w:val="0"/>
          <w:sz w:val="28"/>
        </w:rPr>
        <w:t>7.</w:t>
      </w:r>
      <w:r>
        <w:rPr>
          <w:sz w:val="28"/>
        </w:rPr>
        <w:t>違章建築（擇一勾選）</w:t>
      </w:r>
    </w:p>
    <w:p>
      <w:pPr>
        <w:spacing w:line="272" w:lineRule="exact" w:before="0"/>
        <w:ind w:left="1733" w:right="0" w:firstLine="0"/>
        <w:jc w:val="left"/>
        <w:rPr>
          <w:sz w:val="24"/>
        </w:rPr>
      </w:pPr>
      <w:r>
        <w:rPr>
          <w:sz w:val="24"/>
        </w:rPr>
        <w:t>□無違章建築</w:t>
      </w:r>
    </w:p>
    <w:p>
      <w:pPr>
        <w:spacing w:line="308" w:lineRule="exact" w:before="0"/>
        <w:ind w:left="1733" w:right="0" w:firstLine="0"/>
        <w:jc w:val="left"/>
        <w:rPr>
          <w:sz w:val="24"/>
        </w:rPr>
      </w:pPr>
      <w:r>
        <w:rPr>
          <w:sz w:val="24"/>
        </w:rPr>
        <w:t>□有違章建築，已檢附 </w:t>
      </w:r>
      <w:r>
        <w:rPr>
          <w:rFonts w:ascii="Calibri Light" w:hAnsi="Calibri Light" w:eastAsia="Calibri Light"/>
          <w:b w:val="0"/>
          <w:sz w:val="24"/>
        </w:rPr>
        <w:t>1.</w:t>
      </w:r>
      <w:r>
        <w:rPr>
          <w:sz w:val="24"/>
        </w:rPr>
        <w:t>違章建築位置圖；</w:t>
      </w:r>
      <w:r>
        <w:rPr>
          <w:rFonts w:ascii="Calibri Light" w:hAnsi="Calibri Light" w:eastAsia="Calibri Light"/>
          <w:b w:val="0"/>
          <w:sz w:val="24"/>
        </w:rPr>
        <w:t>2.</w:t>
      </w:r>
      <w:r>
        <w:rPr>
          <w:sz w:val="24"/>
        </w:rPr>
        <w:t>無妨害公共安全切結書</w:t>
      </w:r>
    </w:p>
    <w:p>
      <w:pPr>
        <w:pStyle w:val="BodyText"/>
        <w:spacing w:before="153"/>
        <w:ind w:left="941"/>
      </w:pPr>
      <w:r>
        <w:rPr/>
        <w:t>註：標示影本文件應加該私章並註明影本與正本相符。</w:t>
      </w:r>
    </w:p>
    <w:p>
      <w:pPr>
        <w:spacing w:after="0"/>
        <w:sectPr>
          <w:footerReference w:type="default" r:id="rId5"/>
          <w:type w:val="continuous"/>
          <w:pgSz w:w="11910" w:h="16840"/>
          <w:pgMar w:footer="555" w:top="460" w:bottom="740" w:left="660" w:right="0"/>
          <w:pgNumType w:start="1"/>
        </w:sectPr>
      </w:pPr>
    </w:p>
    <w:p>
      <w:pPr>
        <w:spacing w:before="33"/>
        <w:ind w:left="617" w:right="0" w:firstLine="0"/>
        <w:jc w:val="left"/>
        <w:rPr>
          <w:sz w:val="28"/>
        </w:rPr>
      </w:pPr>
      <w:r>
        <w:rPr>
          <w:sz w:val="28"/>
        </w:rPr>
        <w:t>法令依據：</w:t>
      </w:r>
    </w:p>
    <w:p>
      <w:pPr>
        <w:pStyle w:val="BodyText"/>
        <w:spacing w:before="43"/>
        <w:ind w:left="902"/>
      </w:pPr>
      <w:r>
        <w:rPr/>
        <w:t>註 1：依內政部 90 年 4 月 4 日台 90 營字第 9006013 號函釋：「按利用都市計畫前已興建完成之舊有房屋</w:t>
      </w:r>
    </w:p>
    <w:p>
      <w:pPr>
        <w:pStyle w:val="BodyText"/>
        <w:spacing w:line="326" w:lineRule="auto" w:before="100"/>
        <w:ind w:right="1272"/>
        <w:jc w:val="both"/>
      </w:pPr>
      <w:r>
        <w:rPr>
          <w:spacing w:val="-7"/>
        </w:rPr>
        <w:t>設廠及其面積超過 </w:t>
      </w:r>
      <w:r>
        <w:rPr/>
        <w:t>200</w:t>
      </w:r>
      <w:r>
        <w:rPr>
          <w:spacing w:val="-13"/>
        </w:rPr>
        <w:t> 平方公尺，基於工廠設立登記興建築管理分開之原則，其為舊有合法房屋且</w:t>
      </w:r>
      <w:r>
        <w:rPr/>
        <w:t>附有由合法建築師事務所勘驗並出其之安全證明文件，原則可先行准予工廠設立及登記，並附告</w:t>
      </w:r>
    </w:p>
    <w:p>
      <w:pPr>
        <w:pStyle w:val="BodyText"/>
        <w:spacing w:before="2"/>
      </w:pPr>
      <w:r>
        <w:rPr/>
        <w:t>「建築部分，請依建築法有關規定申(補)領使用執照」，前經本部 89 年 3 月 24 日台的內營字第</w:t>
      </w:r>
    </w:p>
    <w:p>
      <w:pPr>
        <w:pStyle w:val="BodyText"/>
        <w:spacing w:line="326" w:lineRule="auto" w:before="102"/>
        <w:ind w:right="1271"/>
        <w:jc w:val="both"/>
      </w:pPr>
      <w:r>
        <w:rPr/>
        <w:t>8982860</w:t>
      </w:r>
      <w:r>
        <w:rPr>
          <w:spacing w:val="-11"/>
        </w:rPr>
        <w:t> 號函釋有案。本案利用非都市土地使用編定公告前已興建完成且達供公眾使用舊有房屋辦理工廠設立登記，可比照本部上開號函釋規定辦理。」</w:t>
      </w:r>
    </w:p>
    <w:p>
      <w:pPr>
        <w:pStyle w:val="BodyText"/>
        <w:spacing w:line="326" w:lineRule="auto"/>
        <w:ind w:right="1270" w:hanging="567"/>
        <w:jc w:val="both"/>
      </w:pPr>
      <w:r>
        <w:rPr>
          <w:spacing w:val="-25"/>
        </w:rPr>
        <w:t>註 </w:t>
      </w:r>
      <w:r>
        <w:rPr/>
        <w:t>2</w:t>
      </w:r>
      <w:r>
        <w:rPr>
          <w:spacing w:val="-11"/>
        </w:rPr>
        <w:t>：內政部 </w:t>
      </w:r>
      <w:r>
        <w:rPr/>
        <w:t>89.04.24</w:t>
      </w:r>
      <w:r>
        <w:rPr>
          <w:spacing w:val="-16"/>
        </w:rPr>
        <w:t> 台內營字第 </w:t>
      </w:r>
      <w:r>
        <w:rPr/>
        <w:t>8904763</w:t>
      </w:r>
      <w:r>
        <w:rPr>
          <w:spacing w:val="-8"/>
        </w:rPr>
        <w:t> 號函釋規定，實施建築管理前已建造完成之合法建築物，可檢附下列八種證明文件之一：</w:t>
      </w:r>
      <w:r>
        <w:rPr>
          <w:rFonts w:ascii="Calibri" w:eastAsia="Calibri"/>
          <w:spacing w:val="-8"/>
        </w:rPr>
        <w:t>(1)</w:t>
      </w:r>
      <w:r>
        <w:rPr>
          <w:spacing w:val="-8"/>
        </w:rPr>
        <w:t>建築執照、</w:t>
      </w:r>
      <w:r>
        <w:rPr>
          <w:rFonts w:ascii="Calibri" w:eastAsia="Calibri"/>
          <w:spacing w:val="-8"/>
        </w:rPr>
        <w:t>(2)</w:t>
      </w:r>
      <w:r>
        <w:rPr>
          <w:spacing w:val="-8"/>
        </w:rPr>
        <w:t>建物登記證明、</w:t>
      </w:r>
      <w:r>
        <w:rPr>
          <w:rFonts w:ascii="Calibri" w:eastAsia="Calibri"/>
          <w:spacing w:val="-8"/>
        </w:rPr>
        <w:t>(3)</w:t>
      </w:r>
      <w:r>
        <w:rPr>
          <w:spacing w:val="-8"/>
        </w:rPr>
        <w:t>未實施建築管理地區建築物完工證明書、</w:t>
      </w:r>
      <w:r>
        <w:rPr>
          <w:rFonts w:ascii="Calibri" w:eastAsia="Calibri"/>
          <w:spacing w:val="-8"/>
        </w:rPr>
        <w:t>(4)</w:t>
      </w:r>
      <w:r>
        <w:rPr>
          <w:spacing w:val="-8"/>
        </w:rPr>
        <w:t>載有該建築物資料之土地使用現況、</w:t>
      </w:r>
      <w:r>
        <w:rPr>
          <w:rFonts w:ascii="Calibri" w:eastAsia="Calibri"/>
        </w:rPr>
        <w:t>(5)</w:t>
      </w:r>
      <w:r>
        <w:rPr/>
        <w:t>完納稅捐證明、</w:t>
      </w:r>
      <w:r>
        <w:rPr>
          <w:rFonts w:ascii="Calibri" w:eastAsia="Calibri"/>
        </w:rPr>
        <w:t>(6)</w:t>
      </w:r>
      <w:r>
        <w:rPr/>
        <w:t>繳納自來水費或電費證明、</w:t>
      </w:r>
    </w:p>
    <w:p>
      <w:pPr>
        <w:pStyle w:val="BodyText"/>
        <w:spacing w:line="328" w:lineRule="auto" w:before="2"/>
        <w:ind w:right="1268"/>
        <w:jc w:val="both"/>
      </w:pPr>
      <w:r>
        <w:rPr>
          <w:rFonts w:ascii="Calibri" w:eastAsia="Calibri"/>
          <w:w w:val="95"/>
        </w:rPr>
        <w:t>(7)</w:t>
      </w:r>
      <w:r>
        <w:rPr>
          <w:spacing w:val="-5"/>
          <w:w w:val="95"/>
        </w:rPr>
        <w:t>戶口遷入詮明、</w:t>
      </w:r>
      <w:r>
        <w:rPr>
          <w:rFonts w:ascii="Calibri" w:eastAsia="Calibri"/>
          <w:w w:val="95"/>
        </w:rPr>
        <w:t>(8)</w:t>
      </w:r>
      <w:r>
        <w:rPr>
          <w:spacing w:val="-11"/>
          <w:w w:val="95"/>
        </w:rPr>
        <w:t>地形圖、都市計畫圖、都市計畫禁建圖、航照園或政府機關測繪圖，且文件內   </w:t>
      </w:r>
      <w:r>
        <w:rPr>
          <w:spacing w:val="-11"/>
        </w:rPr>
        <w:t>容足堪證明用途及立案範圍者。據以認之。</w:t>
      </w:r>
    </w:p>
    <w:p>
      <w:pPr>
        <w:pStyle w:val="BodyText"/>
        <w:spacing w:line="326" w:lineRule="auto"/>
        <w:ind w:right="1271" w:hanging="567"/>
        <w:jc w:val="both"/>
      </w:pPr>
      <w:r>
        <w:rPr>
          <w:spacing w:val="-29"/>
        </w:rPr>
        <w:t>註 </w:t>
      </w:r>
      <w:r>
        <w:rPr>
          <w:rFonts w:ascii="Calibri" w:eastAsia="Calibri"/>
          <w:spacing w:val="-11"/>
        </w:rPr>
        <w:t>3</w:t>
      </w:r>
      <w:r>
        <w:rPr>
          <w:spacing w:val="-6"/>
        </w:rPr>
        <w:t>：依據加強建築物公共安全檢查及取締執行要點第八點，營業場所應於明顯處張掛</w:t>
      </w:r>
      <w:r>
        <w:rPr/>
        <w:t>（貼</w:t>
      </w:r>
      <w:r>
        <w:rPr>
          <w:spacing w:val="-20"/>
        </w:rPr>
        <w:t>）</w:t>
      </w:r>
      <w:r>
        <w:rPr/>
        <w:t>營業範圍標</w:t>
      </w:r>
      <w:r>
        <w:rPr>
          <w:spacing w:val="-10"/>
          <w:w w:val="99"/>
        </w:rPr>
        <w:t>識圖與緊急逃生路線圖，除長度及寬度規格應各在六十公分以上外，其內容應包括下列事項</w:t>
      </w:r>
      <w:r>
        <w:rPr>
          <w:spacing w:val="-133"/>
          <w:w w:val="99"/>
        </w:rPr>
        <w:t>：</w:t>
      </w:r>
      <w:r>
        <w:rPr>
          <w:w w:val="99"/>
        </w:rPr>
        <w:t>（</w:t>
      </w:r>
      <w:r>
        <w:rPr>
          <w:spacing w:val="1"/>
          <w:w w:val="99"/>
        </w:rPr>
        <w:t>一</w:t>
      </w:r>
      <w:r>
        <w:rPr>
          <w:w w:val="99"/>
        </w:rPr>
        <w:t>）</w:t>
      </w:r>
      <w:r>
        <w:rPr>
          <w:spacing w:val="-3"/>
          <w:w w:val="95"/>
        </w:rPr>
        <w:t>合法申請營業範圍</w:t>
      </w:r>
      <w:r>
        <w:rPr>
          <w:spacing w:val="-120"/>
          <w:w w:val="95"/>
        </w:rPr>
        <w:t>。</w:t>
      </w:r>
      <w:r>
        <w:rPr>
          <w:w w:val="95"/>
        </w:rPr>
        <w:t>（二</w:t>
      </w:r>
      <w:r>
        <w:rPr>
          <w:spacing w:val="-39"/>
          <w:w w:val="95"/>
        </w:rPr>
        <w:t>）</w:t>
      </w:r>
      <w:r>
        <w:rPr>
          <w:spacing w:val="-21"/>
          <w:w w:val="95"/>
        </w:rPr>
        <w:t>營業場所名稱。</w:t>
      </w:r>
      <w:r>
        <w:rPr>
          <w:w w:val="95"/>
        </w:rPr>
        <w:t>（三</w:t>
      </w:r>
      <w:r>
        <w:rPr>
          <w:spacing w:val="-39"/>
          <w:w w:val="95"/>
        </w:rPr>
        <w:t>）</w:t>
      </w:r>
      <w:r>
        <w:rPr>
          <w:spacing w:val="-7"/>
          <w:w w:val="95"/>
        </w:rPr>
        <w:t>營業場所建築物所有權人、使用人</w:t>
      </w:r>
      <w:r>
        <w:rPr>
          <w:w w:val="95"/>
        </w:rPr>
        <w:t>（負責人</w:t>
      </w:r>
      <w:r>
        <w:rPr>
          <w:spacing w:val="-39"/>
          <w:w w:val="95"/>
        </w:rPr>
        <w:t>）</w:t>
      </w:r>
      <w:r>
        <w:rPr>
          <w:spacing w:val="-7"/>
          <w:w w:val="95"/>
        </w:rPr>
        <w:t>姓名。</w:t>
      </w:r>
    </w:p>
    <w:p>
      <w:pPr>
        <w:pStyle w:val="BodyText"/>
        <w:spacing w:line="326" w:lineRule="auto"/>
        <w:ind w:right="1268"/>
        <w:jc w:val="both"/>
      </w:pPr>
      <w:r>
        <w:rPr/>
        <w:t>（四）</w:t>
      </w:r>
      <w:r>
        <w:rPr>
          <w:spacing w:val="-28"/>
        </w:rPr>
        <w:t>供 </w:t>
      </w:r>
      <w:r>
        <w:rPr>
          <w:rFonts w:ascii="Calibri" w:eastAsia="Calibri"/>
        </w:rPr>
        <w:t>A-1</w:t>
      </w:r>
      <w:r>
        <w:rPr/>
        <w:t>、</w:t>
      </w:r>
      <w:r>
        <w:rPr>
          <w:rFonts w:ascii="Calibri" w:eastAsia="Calibri"/>
          <w:spacing w:val="-3"/>
        </w:rPr>
        <w:t>B</w:t>
      </w:r>
      <w:r>
        <w:rPr/>
        <w:t>、</w:t>
      </w:r>
      <w:r>
        <w:rPr>
          <w:rFonts w:ascii="Calibri" w:eastAsia="Calibri"/>
        </w:rPr>
        <w:t>D-1</w:t>
      </w:r>
      <w:r>
        <w:rPr/>
        <w:t>、</w:t>
      </w:r>
      <w:r>
        <w:rPr>
          <w:rFonts w:ascii="Calibri" w:eastAsia="Calibri"/>
        </w:rPr>
        <w:t>D-5</w:t>
      </w:r>
      <w:r>
        <w:rPr/>
        <w:t>、</w:t>
      </w:r>
      <w:r>
        <w:rPr>
          <w:rFonts w:ascii="Calibri" w:eastAsia="Calibri"/>
        </w:rPr>
        <w:t>F-1</w:t>
      </w:r>
      <w:r>
        <w:rPr/>
        <w:t>、</w:t>
      </w:r>
      <w:r>
        <w:rPr>
          <w:rFonts w:ascii="Calibri" w:eastAsia="Calibri"/>
        </w:rPr>
        <w:t>F-2</w:t>
      </w:r>
      <w:r>
        <w:rPr/>
        <w:t>、</w:t>
      </w:r>
      <w:r>
        <w:rPr>
          <w:rFonts w:ascii="Calibri" w:eastAsia="Calibri"/>
        </w:rPr>
        <w:t>F-3</w:t>
      </w:r>
      <w:r>
        <w:rPr/>
        <w:t>、</w:t>
      </w:r>
      <w:r>
        <w:rPr>
          <w:rFonts w:ascii="Calibri" w:eastAsia="Calibri"/>
        </w:rPr>
        <w:t>H-1 </w:t>
      </w:r>
      <w:r>
        <w:rPr/>
        <w:t>等類組別使用之營業場所應同時於營業場所明顯</w:t>
      </w:r>
      <w:r>
        <w:rPr>
          <w:w w:val="99"/>
        </w:rPr>
        <w:t>處張掛（貼</w:t>
      </w:r>
      <w:r>
        <w:rPr>
          <w:spacing w:val="1"/>
          <w:w w:val="99"/>
        </w:rPr>
        <w:t>）</w:t>
      </w:r>
      <w:r>
        <w:rPr>
          <w:w w:val="99"/>
        </w:rPr>
        <w:t>建築物防火避難設施及設備安全檢查申報結果通知書</w:t>
      </w:r>
      <w:r>
        <w:rPr>
          <w:spacing w:val="1"/>
          <w:w w:val="99"/>
        </w:rPr>
        <w:t>（</w:t>
      </w:r>
      <w:r>
        <w:rPr>
          <w:w w:val="99"/>
        </w:rPr>
        <w:t>申報核備文件</w:t>
      </w:r>
      <w:r>
        <w:rPr>
          <w:spacing w:val="-99"/>
          <w:w w:val="99"/>
        </w:rPr>
        <w:t>）</w:t>
      </w:r>
      <w:r>
        <w:rPr>
          <w:w w:val="99"/>
        </w:rPr>
        <w:t>，並備妥檢查</w:t>
      </w:r>
      <w:r>
        <w:rPr/>
        <w:t>報告書供主管建築機關檢查時核對。</w:t>
      </w:r>
    </w:p>
    <w:p>
      <w:pPr>
        <w:pStyle w:val="BodyText"/>
        <w:spacing w:line="326" w:lineRule="auto"/>
        <w:ind w:right="1268" w:hanging="567"/>
        <w:jc w:val="both"/>
      </w:pPr>
      <w:r>
        <w:rPr>
          <w:spacing w:val="-31"/>
        </w:rPr>
        <w:t>註 </w:t>
      </w:r>
      <w:r>
        <w:rPr>
          <w:rFonts w:ascii="Calibri" w:eastAsia="Calibri"/>
          <w:spacing w:val="-5"/>
        </w:rPr>
        <w:t>4</w:t>
      </w:r>
      <w:r>
        <w:rPr>
          <w:spacing w:val="-3"/>
        </w:rPr>
        <w:t>：舊有合法房屋圖說</w:t>
      </w:r>
      <w:r>
        <w:rPr/>
        <w:t>（</w:t>
      </w:r>
      <w:r>
        <w:rPr>
          <w:spacing w:val="-4"/>
        </w:rPr>
        <w:t>配置圖、各層平面、各向立面圖說</w:t>
      </w:r>
      <w:r>
        <w:rPr>
          <w:spacing w:val="-10"/>
        </w:rPr>
        <w:t>）</w:t>
      </w:r>
      <w:r>
        <w:rPr>
          <w:spacing w:val="-4"/>
        </w:rPr>
        <w:t>繪製規定：檢附之「地籍圖、土地登記簿</w:t>
      </w:r>
      <w:r>
        <w:rPr>
          <w:spacing w:val="-18"/>
        </w:rPr>
        <w:t>謄本、建築物測量成果圖」；或「房屋稅籍證明書、房屋平面圖」；或「未實施建築管理地區建築物</w:t>
      </w:r>
      <w:r>
        <w:rPr>
          <w:spacing w:val="-16"/>
        </w:rPr>
        <w:t>完工證明書、竣工平面圖說」等註 </w:t>
      </w:r>
      <w:r>
        <w:rPr>
          <w:rFonts w:ascii="Calibri" w:eastAsia="Calibri"/>
        </w:rPr>
        <w:t>2 </w:t>
      </w:r>
      <w:r>
        <w:rPr>
          <w:spacing w:val="-4"/>
        </w:rPr>
        <w:t>規定八種證明文件之一，且文件內容足堪證明用途及立案範圍</w:t>
      </w:r>
      <w:r>
        <w:rPr>
          <w:spacing w:val="-11"/>
          <w:w w:val="95"/>
        </w:rPr>
        <w:t>者，經建築師簽證，依現場實測繪製比例尺一百分之一或二百分之一圖說，並載明標示營業範圍及   </w:t>
      </w:r>
      <w:r>
        <w:rPr>
          <w:spacing w:val="-11"/>
        </w:rPr>
        <w:t>面積。</w:t>
      </w:r>
    </w:p>
    <w:p>
      <w:pPr>
        <w:spacing w:after="0" w:line="326" w:lineRule="auto"/>
        <w:jc w:val="both"/>
        <w:sectPr>
          <w:pgSz w:w="11910" w:h="16840"/>
          <w:pgMar w:header="0" w:footer="555" w:top="1080" w:bottom="740" w:left="660" w:right="0"/>
        </w:sectPr>
      </w:pPr>
    </w:p>
    <w:p>
      <w:pPr>
        <w:pStyle w:val="Heading1"/>
        <w:ind w:left="9062"/>
      </w:pPr>
      <w:r>
        <w:rPr>
          <w:rFonts w:ascii="Microsoft JhengHei" w:eastAsia="Microsoft JhengHei" w:hint="eastAsia"/>
        </w:rPr>
        <w:t>表 </w:t>
      </w:r>
      <w:r>
        <w:rPr/>
        <w:t>A2-1</w:t>
      </w:r>
    </w:p>
    <w:p>
      <w:pPr>
        <w:spacing w:line="626" w:lineRule="exact" w:before="0"/>
        <w:ind w:left="189" w:right="0" w:firstLine="0"/>
        <w:jc w:val="left"/>
        <w:rPr>
          <w:sz w:val="20"/>
        </w:rPr>
      </w:pPr>
      <w:r>
        <w:rPr>
          <w:rFonts w:ascii="Microsoft JhengHei" w:eastAsia="Microsoft JhengHei" w:hint="eastAsia"/>
          <w:b/>
          <w:spacing w:val="-1"/>
          <w:w w:val="100"/>
          <w:sz w:val="40"/>
        </w:rPr>
        <w:t>臺中市政府都市發展局</w:t>
      </w:r>
      <w:r>
        <w:rPr>
          <w:rFonts w:ascii="Microsoft JhengHei" w:eastAsia="Microsoft JhengHei" w:hint="eastAsia"/>
          <w:b/>
          <w:spacing w:val="-1"/>
          <w:sz w:val="40"/>
        </w:rPr>
        <w:t>  </w:t>
      </w:r>
      <w:r>
        <w:rPr>
          <w:rFonts w:ascii="Microsoft JhengHei" w:eastAsia="Microsoft JhengHei" w:hint="eastAsia"/>
          <w:b/>
          <w:w w:val="100"/>
          <w:sz w:val="40"/>
        </w:rPr>
        <w:t>立案審查表（</w:t>
      </w:r>
      <w:r>
        <w:rPr>
          <w:rFonts w:ascii="Microsoft JhengHei" w:eastAsia="Microsoft JhengHei" w:hint="eastAsia"/>
          <w:b/>
          <w:spacing w:val="-2"/>
          <w:w w:val="100"/>
          <w:sz w:val="40"/>
        </w:rPr>
        <w:t>書審</w:t>
      </w:r>
      <w:r>
        <w:rPr>
          <w:rFonts w:ascii="Calibri Light" w:eastAsia="Calibri Light"/>
          <w:b w:val="0"/>
          <w:spacing w:val="-6"/>
          <w:w w:val="100"/>
          <w:sz w:val="40"/>
        </w:rPr>
        <w:t>+</w:t>
      </w:r>
      <w:r>
        <w:rPr>
          <w:rFonts w:ascii="Microsoft JhengHei" w:eastAsia="Microsoft JhengHei" w:hint="eastAsia"/>
          <w:b/>
          <w:w w:val="100"/>
          <w:sz w:val="40"/>
        </w:rPr>
        <w:t>現勘</w:t>
      </w:r>
      <w:r>
        <w:rPr>
          <w:rFonts w:ascii="Microsoft JhengHei" w:eastAsia="Microsoft JhengHei" w:hint="eastAsia"/>
          <w:b/>
          <w:spacing w:val="-197"/>
          <w:w w:val="100"/>
          <w:sz w:val="40"/>
        </w:rPr>
        <w:t>）</w:t>
      </w:r>
      <w:r>
        <w:rPr>
          <w:w w:val="99"/>
          <w:sz w:val="20"/>
        </w:rPr>
        <w:t>（版本：</w:t>
      </w:r>
      <w:r>
        <w:rPr>
          <w:rFonts w:ascii="Calibri Light" w:eastAsia="Calibri Light"/>
          <w:b w:val="0"/>
          <w:spacing w:val="-1"/>
          <w:w w:val="99"/>
          <w:sz w:val="20"/>
        </w:rPr>
        <w:t>106.</w:t>
      </w:r>
      <w:r>
        <w:rPr>
          <w:rFonts w:ascii="Calibri Light" w:eastAsia="Calibri Light"/>
          <w:b w:val="0"/>
          <w:spacing w:val="1"/>
          <w:w w:val="99"/>
          <w:sz w:val="20"/>
        </w:rPr>
        <w:t>2</w:t>
      </w:r>
      <w:r>
        <w:rPr>
          <w:rFonts w:ascii="Calibri Light" w:eastAsia="Calibri Light"/>
          <w:b w:val="0"/>
          <w:spacing w:val="-1"/>
          <w:w w:val="99"/>
          <w:sz w:val="20"/>
        </w:rPr>
        <w:t>.</w:t>
      </w:r>
      <w:r>
        <w:rPr>
          <w:rFonts w:ascii="Calibri Light" w:eastAsia="Calibri Light"/>
          <w:b w:val="0"/>
          <w:w w:val="99"/>
          <w:sz w:val="20"/>
        </w:rPr>
        <w:t>2</w:t>
      </w:r>
      <w:r>
        <w:rPr>
          <w:w w:val="99"/>
          <w:sz w:val="20"/>
        </w:rPr>
        <w:t>）</w:t>
      </w:r>
    </w:p>
    <w:p>
      <w:pPr>
        <w:pStyle w:val="Heading2"/>
        <w:tabs>
          <w:tab w:pos="796" w:val="left" w:leader="none"/>
          <w:tab w:pos="1379" w:val="left" w:leader="none"/>
          <w:tab w:pos="1964" w:val="left" w:leader="none"/>
        </w:tabs>
        <w:spacing w:line="324" w:lineRule="auto" w:before="157"/>
        <w:ind w:left="211" w:right="8999"/>
      </w:pPr>
      <w:r>
        <w:rPr/>
        <w:t>場</w:t>
        <w:tab/>
        <w:t>所</w:t>
        <w:tab/>
        <w:t>名</w:t>
        <w:tab/>
        <w:t>稱立</w:t>
        <w:tab/>
        <w:t>案</w:t>
        <w:tab/>
        <w:t>地</w:t>
        <w:tab/>
        <w:t>址</w:t>
      </w:r>
    </w:p>
    <w:p>
      <w:pPr>
        <w:spacing w:after="0" w:line="324" w:lineRule="auto"/>
        <w:sectPr>
          <w:pgSz w:w="11910" w:h="16840"/>
          <w:pgMar w:header="0" w:footer="555" w:top="520" w:bottom="740" w:left="660" w:right="0"/>
        </w:sectPr>
      </w:pPr>
    </w:p>
    <w:p>
      <w:pPr>
        <w:spacing w:before="74"/>
        <w:ind w:left="2290" w:right="0" w:firstLine="0"/>
        <w:jc w:val="left"/>
        <w:rPr>
          <w:sz w:val="28"/>
        </w:rPr>
      </w:pPr>
      <w:r>
        <w:rPr>
          <w:sz w:val="28"/>
        </w:rPr>
        <w:t>審 查 項 目</w:t>
      </w:r>
    </w:p>
    <w:p>
      <w:pPr>
        <w:spacing w:line="161" w:lineRule="exact" w:before="0"/>
        <w:ind w:left="2149" w:right="0" w:firstLine="0"/>
        <w:jc w:val="left"/>
        <w:rPr>
          <w:sz w:val="20"/>
        </w:rPr>
      </w:pPr>
      <w:r>
        <w:rPr/>
        <w:br w:type="column"/>
      </w:r>
      <w:r>
        <w:rPr>
          <w:sz w:val="20"/>
        </w:rPr>
        <w:t>無 須</w:t>
      </w:r>
    </w:p>
    <w:p>
      <w:pPr>
        <w:tabs>
          <w:tab w:pos="3284" w:val="left" w:leader="none"/>
          <w:tab w:pos="4131" w:val="left" w:leader="none"/>
        </w:tabs>
        <w:spacing w:line="163" w:lineRule="auto" w:before="0"/>
        <w:ind w:left="2149" w:right="0" w:firstLine="0"/>
        <w:jc w:val="left"/>
        <w:rPr>
          <w:sz w:val="28"/>
        </w:rPr>
      </w:pPr>
      <w:r>
        <w:rPr>
          <w:position w:val="-7"/>
          <w:sz w:val="20"/>
        </w:rPr>
        <w:t>檢</w:t>
      </w:r>
      <w:r>
        <w:rPr>
          <w:spacing w:val="-25"/>
          <w:position w:val="-7"/>
          <w:sz w:val="20"/>
        </w:rPr>
        <w:t> </w:t>
      </w:r>
      <w:r>
        <w:rPr>
          <w:position w:val="-7"/>
          <w:sz w:val="20"/>
        </w:rPr>
        <w:t>視</w:t>
      </w:r>
      <w:r>
        <w:rPr>
          <w:spacing w:val="58"/>
          <w:position w:val="-7"/>
          <w:sz w:val="20"/>
        </w:rPr>
        <w:t> </w:t>
      </w:r>
      <w:r>
        <w:rPr>
          <w:position w:val="4"/>
          <w:sz w:val="20"/>
        </w:rPr>
        <w:t>是</w:t>
        <w:tab/>
        <w:t>否</w:t>
        <w:tab/>
      </w:r>
      <w:r>
        <w:rPr>
          <w:sz w:val="28"/>
        </w:rPr>
        <w:t>不符說</w:t>
      </w:r>
      <w:r>
        <w:rPr>
          <w:spacing w:val="-3"/>
          <w:sz w:val="28"/>
        </w:rPr>
        <w:t>明</w:t>
      </w:r>
      <w:r>
        <w:rPr>
          <w:sz w:val="28"/>
        </w:rPr>
        <w:t>或備註</w:t>
      </w:r>
    </w:p>
    <w:p>
      <w:pPr>
        <w:spacing w:after="0" w:line="163" w:lineRule="auto"/>
        <w:jc w:val="left"/>
        <w:rPr>
          <w:sz w:val="28"/>
        </w:rPr>
        <w:sectPr>
          <w:type w:val="continuous"/>
          <w:pgSz w:w="11910" w:h="16840"/>
          <w:pgMar w:top="460" w:bottom="740" w:left="660" w:right="0"/>
          <w:cols w:num="2" w:equalWidth="0">
            <w:col w:w="3832" w:space="40"/>
            <w:col w:w="7378"/>
          </w:cols>
        </w:sectPr>
      </w:pPr>
    </w:p>
    <w:p>
      <w:pPr>
        <w:tabs>
          <w:tab w:pos="900" w:val="left" w:leader="none"/>
          <w:tab w:pos="6157" w:val="left" w:leader="none"/>
          <w:tab w:pos="6656" w:val="left" w:leader="none"/>
          <w:tab w:pos="7146" w:val="left" w:leader="none"/>
        </w:tabs>
        <w:spacing w:line="302" w:lineRule="exact" w:before="28"/>
        <w:ind w:left="154" w:right="0" w:firstLine="0"/>
        <w:jc w:val="left"/>
        <w:rPr>
          <w:sz w:val="16"/>
        </w:rPr>
      </w:pPr>
      <w:r>
        <w:rPr/>
        <w:pict>
          <v:shape style="position:absolute;margin-left:418.149994pt;margin-top:13.16169pt;width:56.2pt;height:8.0500pt;mso-position-horizontal-relative:page;mso-position-vertical-relative:paragraph;z-index:-11968" type="#_x0000_t202" filled="false" stroked="false">
            <v:textbox inset="0,0,0,0">
              <w:txbxContent>
                <w:p>
                  <w:pPr>
                    <w:spacing w:line="161" w:lineRule="exact" w:before="0"/>
                    <w:ind w:left="0" w:right="0" w:firstLine="0"/>
                    <w:jc w:val="left"/>
                    <w:rPr>
                      <w:sz w:val="16"/>
                    </w:rPr>
                  </w:pPr>
                  <w:r>
                    <w:rPr>
                      <w:sz w:val="16"/>
                    </w:rPr>
                    <w:t>變更使用執照。</w:t>
                  </w:r>
                </w:p>
              </w:txbxContent>
            </v:textbox>
            <w10:wrap type="none"/>
          </v:shape>
        </w:pict>
      </w:r>
      <w:r>
        <w:rPr>
          <w:position w:val="2"/>
          <w:sz w:val="20"/>
        </w:rPr>
        <w:t>□</w:t>
      </w:r>
      <w:r>
        <w:rPr>
          <w:spacing w:val="42"/>
          <w:position w:val="2"/>
          <w:sz w:val="20"/>
        </w:rPr>
        <w:t> </w:t>
      </w:r>
      <w:r>
        <w:rPr>
          <w:position w:val="4"/>
          <w:sz w:val="16"/>
        </w:rPr>
        <w:t>□</w:t>
        <w:tab/>
      </w:r>
      <w:r>
        <w:rPr>
          <w:sz w:val="20"/>
        </w:rPr>
        <w:t>1-1.是否已檢附建築物使用執照？</w:t>
        <w:tab/>
        <w:t>□</w:t>
        <w:tab/>
        <w:t>□</w:t>
        <w:tab/>
        <w:t>□</w:t>
      </w:r>
      <w:r>
        <w:rPr>
          <w:spacing w:val="90"/>
          <w:sz w:val="20"/>
        </w:rPr>
        <w:t> </w:t>
      </w:r>
      <w:r>
        <w:rPr>
          <w:position w:val="12"/>
          <w:sz w:val="16"/>
        </w:rPr>
        <w:t>□本案申請用途與使照用途不符，應辦理</w:t>
      </w:r>
    </w:p>
    <w:p>
      <w:pPr>
        <w:spacing w:line="122" w:lineRule="auto" w:before="11"/>
        <w:ind w:left="154" w:right="0" w:firstLine="0"/>
        <w:jc w:val="left"/>
        <w:rPr>
          <w:sz w:val="16"/>
        </w:rPr>
      </w:pPr>
      <w:r>
        <w:rPr/>
        <w:pict>
          <v:shape style="position:absolute;margin-left:57.92001pt;margin-top:6.721738pt;width:8.0500pt;height:8.0500pt;mso-position-horizontal-relative:page;mso-position-vertical-relative:paragraph;z-index:-11944" type="#_x0000_t202" filled="false" stroked="false">
            <v:textbox inset="0,0,0,0">
              <w:txbxContent>
                <w:p>
                  <w:pPr>
                    <w:spacing w:line="161" w:lineRule="exact" w:before="0"/>
                    <w:ind w:left="0" w:right="0" w:firstLine="0"/>
                    <w:jc w:val="left"/>
                    <w:rPr>
                      <w:sz w:val="16"/>
                    </w:rPr>
                  </w:pPr>
                  <w:r>
                    <w:rPr>
                      <w:w w:val="100"/>
                      <w:sz w:val="16"/>
                    </w:rPr>
                    <w:t>物</w:t>
                  </w:r>
                </w:p>
              </w:txbxContent>
            </v:textbox>
            <w10:wrap type="none"/>
          </v:shape>
        </w:pict>
      </w:r>
      <w:r>
        <w:rPr>
          <w:position w:val="-5"/>
          <w:sz w:val="20"/>
        </w:rPr>
        <w:t>有 </w:t>
      </w:r>
      <w:r>
        <w:rPr>
          <w:sz w:val="16"/>
        </w:rPr>
        <w:t>建</w:t>
      </w:r>
    </w:p>
    <w:p>
      <w:pPr>
        <w:spacing w:after="0" w:line="122" w:lineRule="auto"/>
        <w:jc w:val="left"/>
        <w:rPr>
          <w:sz w:val="16"/>
        </w:rPr>
        <w:sectPr>
          <w:type w:val="continuous"/>
          <w:pgSz w:w="11910" w:h="16840"/>
          <w:pgMar w:top="460" w:bottom="740" w:left="660" w:right="0"/>
        </w:sectPr>
      </w:pPr>
    </w:p>
    <w:p>
      <w:pPr>
        <w:pStyle w:val="BodyText"/>
        <w:tabs>
          <w:tab w:pos="900" w:val="left" w:leader="none"/>
        </w:tabs>
        <w:spacing w:line="248" w:lineRule="exact"/>
        <w:ind w:left="154"/>
      </w:pPr>
      <w:r>
        <w:rPr>
          <w:position w:val="1"/>
        </w:rPr>
        <w:t>建</w:t>
      </w:r>
      <w:r>
        <w:rPr>
          <w:spacing w:val="42"/>
          <w:position w:val="1"/>
        </w:rPr>
        <w:t> </w:t>
      </w:r>
      <w:r>
        <w:rPr>
          <w:position w:val="-5"/>
          <w:sz w:val="16"/>
        </w:rPr>
        <w:t>領</w:t>
        <w:tab/>
      </w:r>
      <w:r>
        <w:rPr/>
        <w:t>1-2.核准用途與申請用途是否相符？</w:t>
      </w:r>
    </w:p>
    <w:p>
      <w:pPr>
        <w:pStyle w:val="BodyText"/>
        <w:tabs>
          <w:tab w:pos="1320" w:val="left" w:leader="none"/>
          <w:tab w:pos="2436" w:val="left" w:leader="none"/>
          <w:tab w:pos="3435" w:val="left" w:leader="none"/>
          <w:tab w:pos="4635" w:val="left" w:leader="none"/>
        </w:tabs>
        <w:spacing w:line="156" w:lineRule="auto" w:before="3"/>
        <w:ind w:left="154" w:right="1168"/>
      </w:pPr>
      <w:r>
        <w:rPr/>
        <w:pict>
          <v:shape style="position:absolute;margin-left:39.735783pt;margin-top:22.910021pt;width:12pt;height:7pt;mso-position-horizontal-relative:page;mso-position-vertical-relative:paragraph;z-index:-12016" type="#_x0000_t202" filled="false" stroked="false">
            <v:textbox inset="0,0,0,0" style="layout-flow:vertical">
              <w:txbxContent>
                <w:p>
                  <w:pPr>
                    <w:pStyle w:val="BodyText"/>
                    <w:spacing w:line="239" w:lineRule="exact"/>
                    <w:ind w:left="20"/>
                  </w:pPr>
                  <w:r>
                    <w:rPr>
                      <w:w w:val="99"/>
                    </w:rPr>
                    <w:t>(</w:t>
                  </w:r>
                </w:p>
              </w:txbxContent>
            </v:textbox>
            <w10:wrap type="none"/>
          </v:shape>
        </w:pict>
      </w:r>
      <w:r>
        <w:rPr/>
        <w:pict>
          <v:shape style="position:absolute;margin-left:57.920017pt;margin-top:17.671743pt;width:8.0500pt;height:8.0500pt;mso-position-horizontal-relative:page;mso-position-vertical-relative:paragraph;z-index:-11920" type="#_x0000_t202" filled="false" stroked="false">
            <v:textbox inset="0,0,0,0">
              <w:txbxContent>
                <w:p>
                  <w:pPr>
                    <w:spacing w:line="161" w:lineRule="exact" w:before="0"/>
                    <w:ind w:left="0" w:right="0" w:firstLine="0"/>
                    <w:jc w:val="left"/>
                    <w:rPr>
                      <w:sz w:val="16"/>
                    </w:rPr>
                  </w:pPr>
                  <w:r>
                    <w:rPr>
                      <w:w w:val="100"/>
                      <w:sz w:val="16"/>
                    </w:rPr>
                    <w:t>照</w:t>
                  </w:r>
                </w:p>
              </w:txbxContent>
            </v:textbox>
            <w10:wrap type="none"/>
          </v:shape>
        </w:pict>
      </w:r>
      <w:r>
        <w:rPr>
          <w:position w:val="5"/>
        </w:rPr>
        <w:t>築</w:t>
      </w:r>
      <w:r>
        <w:rPr>
          <w:spacing w:val="42"/>
          <w:position w:val="5"/>
        </w:rPr>
        <w:t> </w:t>
      </w:r>
      <w:r>
        <w:rPr>
          <w:position w:val="2"/>
          <w:sz w:val="16"/>
        </w:rPr>
        <w:t>有</w:t>
        <w:tab/>
      </w:r>
      <w:r>
        <w:rPr/>
        <w:t>本案□屬；□非屬</w:t>
      </w:r>
      <w:r>
        <w:rPr>
          <w:spacing w:val="17"/>
        </w:rPr>
        <w:t> </w:t>
      </w:r>
      <w:r>
        <w:rPr/>
        <w:t>供公眾使用建築物</w:t>
      </w:r>
      <w:r>
        <w:rPr>
          <w:position w:val="9"/>
        </w:rPr>
        <w:t>物</w:t>
      </w:r>
      <w:r>
        <w:rPr>
          <w:spacing w:val="42"/>
          <w:position w:val="9"/>
        </w:rPr>
        <w:t> </w:t>
      </w:r>
      <w:r>
        <w:rPr>
          <w:position w:val="10"/>
          <w:sz w:val="16"/>
        </w:rPr>
        <w:t>使</w:t>
        <w:tab/>
      </w:r>
      <w:r>
        <w:rPr/>
        <w:t>使照：（</w:t>
        <w:tab/>
        <w:t>）</w:t>
        <w:tab/>
        <w:t>字號</w:t>
        <w:tab/>
        <w:t>號</w:t>
      </w:r>
    </w:p>
    <w:p>
      <w:pPr>
        <w:pStyle w:val="BodyText"/>
        <w:tabs>
          <w:tab w:pos="1334" w:val="left" w:leader="none"/>
          <w:tab w:pos="3181" w:val="left" w:leader="none"/>
          <w:tab w:pos="5179" w:val="left" w:leader="none"/>
        </w:tabs>
        <w:spacing w:line="211" w:lineRule="exact"/>
        <w:ind w:left="183"/>
        <w:rPr>
          <w:rFonts w:ascii="Times New Roman" w:eastAsia="Times New Roman"/>
        </w:rPr>
      </w:pPr>
      <w:r>
        <w:rPr>
          <w:position w:val="-2"/>
          <w:sz w:val="14"/>
        </w:rPr>
        <w:t>勾</w:t>
        <w:tab/>
      </w:r>
      <w:r>
        <w:rPr/>
        <w:t>使照類組：</w:t>
      </w:r>
      <w:r>
        <w:rPr>
          <w:u w:val="single"/>
        </w:rPr>
        <w:tab/>
      </w:r>
      <w:r>
        <w:rPr/>
        <w:t>申請類組：</w:t>
      </w:r>
      <w:r>
        <w:rPr>
          <w:rFonts w:ascii="Times New Roman" w:eastAsia="Times New Roman"/>
          <w:u w:val="single"/>
        </w:rPr>
        <w:t> </w:t>
        <w:tab/>
      </w:r>
    </w:p>
    <w:p>
      <w:pPr>
        <w:spacing w:line="139" w:lineRule="exact" w:before="0"/>
        <w:ind w:left="183" w:right="0" w:firstLine="0"/>
        <w:jc w:val="left"/>
        <w:rPr>
          <w:sz w:val="14"/>
        </w:rPr>
      </w:pPr>
      <w:r>
        <w:rPr>
          <w:w w:val="99"/>
          <w:sz w:val="14"/>
        </w:rPr>
        <w:t>選</w:t>
      </w:r>
    </w:p>
    <w:p>
      <w:pPr>
        <w:pStyle w:val="BodyText"/>
        <w:tabs>
          <w:tab w:pos="883" w:val="left" w:leader="none"/>
          <w:tab w:pos="5627" w:val="left" w:leader="none"/>
        </w:tabs>
        <w:spacing w:line="275" w:lineRule="exact"/>
        <w:ind w:left="183"/>
        <w:rPr>
          <w:rFonts w:ascii="Times New Roman" w:eastAsia="Times New Roman"/>
        </w:rPr>
      </w:pPr>
      <w:r>
        <w:rPr/>
        <w:pict>
          <v:shape style="position:absolute;margin-left:42.175014pt;margin-top:5.308444pt;width:24.2pt;height:9pt;mso-position-horizontal-relative:page;mso-position-vertical-relative:paragraph;z-index:-11896" type="#_x0000_t202" filled="false" stroked="false">
            <v:textbox inset="0,0,0,0">
              <w:txbxContent>
                <w:p>
                  <w:pPr>
                    <w:spacing w:line="180" w:lineRule="exact" w:before="0"/>
                    <w:ind w:left="0" w:right="0" w:firstLine="0"/>
                    <w:jc w:val="left"/>
                    <w:rPr>
                      <w:sz w:val="18"/>
                    </w:rPr>
                  </w:pPr>
                  <w:r>
                    <w:rPr>
                      <w:sz w:val="14"/>
                    </w:rPr>
                    <w:t>審 </w:t>
                  </w:r>
                  <w:r>
                    <w:rPr>
                      <w:sz w:val="18"/>
                    </w:rPr>
                    <w:t>□</w:t>
                  </w:r>
                </w:p>
              </w:txbxContent>
            </v:textbox>
            <w10:wrap type="none"/>
          </v:shape>
        </w:pict>
      </w:r>
      <w:r>
        <w:rPr>
          <w:position w:val="11"/>
          <w:sz w:val="14"/>
        </w:rPr>
        <w:t>後</w:t>
        <w:tab/>
      </w:r>
      <w:r>
        <w:rPr>
          <w:w w:val="95"/>
        </w:rPr>
        <w:t>土地使用分區或用地別：</w:t>
      </w:r>
      <w:r>
        <w:rPr>
          <w:rFonts w:ascii="Times New Roman" w:eastAsia="Times New Roman"/>
          <w:w w:val="95"/>
          <w:u w:val="single"/>
        </w:rPr>
        <w:t> </w:t>
      </w:r>
      <w:r>
        <w:rPr>
          <w:rFonts w:ascii="Times New Roman" w:eastAsia="Times New Roman"/>
          <w:u w:val="single"/>
        </w:rPr>
        <w:tab/>
      </w:r>
    </w:p>
    <w:p>
      <w:pPr>
        <w:tabs>
          <w:tab w:pos="883" w:val="left" w:leader="none"/>
          <w:tab w:pos="2983" w:val="left" w:leader="none"/>
          <w:tab w:pos="5628" w:val="left" w:leader="none"/>
        </w:tabs>
        <w:spacing w:line="230" w:lineRule="exact" w:before="0"/>
        <w:ind w:left="183" w:right="0" w:firstLine="0"/>
        <w:jc w:val="left"/>
        <w:rPr>
          <w:rFonts w:ascii="Times New Roman" w:eastAsia="Times New Roman"/>
          <w:sz w:val="20"/>
        </w:rPr>
      </w:pPr>
      <w:r>
        <w:rPr/>
        <w:pict>
          <v:shape style="position:absolute;margin-left:41.173439pt;margin-top:6.257802pt;width:9pt;height:5.5pt;mso-position-horizontal-relative:page;mso-position-vertical-relative:paragraph;z-index:-11992" type="#_x0000_t202" filled="false" stroked="false">
            <v:textbox inset="0,0,0,0" style="layout-flow:vertical">
              <w:txbxContent>
                <w:p>
                  <w:pPr>
                    <w:spacing w:line="179" w:lineRule="exact" w:before="0"/>
                    <w:ind w:left="20" w:right="0" w:firstLine="0"/>
                    <w:jc w:val="left"/>
                    <w:rPr>
                      <w:sz w:val="14"/>
                    </w:rPr>
                  </w:pPr>
                  <w:r>
                    <w:rPr>
                      <w:w w:val="99"/>
                      <w:sz w:val="14"/>
                    </w:rPr>
                    <w:t>)</w:t>
                  </w:r>
                </w:p>
              </w:txbxContent>
            </v:textbox>
            <w10:wrap type="none"/>
          </v:shape>
        </w:pict>
      </w:r>
      <w:r>
        <w:rPr>
          <w:position w:val="11"/>
          <w:sz w:val="14"/>
        </w:rPr>
        <w:t>查 </w:t>
      </w:r>
      <w:r>
        <w:rPr>
          <w:spacing w:val="22"/>
          <w:position w:val="11"/>
          <w:sz w:val="14"/>
        </w:rPr>
        <w:t> </w:t>
      </w:r>
      <w:r>
        <w:rPr>
          <w:position w:val="7"/>
          <w:sz w:val="18"/>
        </w:rPr>
        <w:t>舊</w:t>
        <w:tab/>
      </w:r>
      <w:r>
        <w:rPr>
          <w:sz w:val="20"/>
        </w:rPr>
        <w:t>文件所載類組：</w:t>
      </w:r>
      <w:r>
        <w:rPr>
          <w:sz w:val="20"/>
          <w:u w:val="single"/>
        </w:rPr>
        <w:t> </w:t>
        <w:tab/>
      </w:r>
      <w:r>
        <w:rPr>
          <w:sz w:val="20"/>
        </w:rPr>
        <w:t>；建物構造為</w:t>
      </w:r>
      <w:r>
        <w:rPr>
          <w:rFonts w:ascii="Times New Roman" w:eastAsia="Times New Roman"/>
          <w:sz w:val="20"/>
          <w:u w:val="single"/>
        </w:rPr>
        <w:t> </w:t>
        <w:tab/>
      </w:r>
    </w:p>
    <w:p>
      <w:pPr>
        <w:spacing w:line="126" w:lineRule="exact" w:before="0"/>
        <w:ind w:left="487" w:right="0" w:firstLine="0"/>
        <w:jc w:val="left"/>
        <w:rPr>
          <w:sz w:val="18"/>
        </w:rPr>
      </w:pPr>
      <w:r>
        <w:rPr>
          <w:sz w:val="18"/>
        </w:rPr>
        <w:t>有</w:t>
      </w:r>
    </w:p>
    <w:p>
      <w:pPr>
        <w:pStyle w:val="BodyText"/>
        <w:tabs>
          <w:tab w:pos="883" w:val="left" w:leader="none"/>
          <w:tab w:pos="3785" w:val="left" w:leader="none"/>
          <w:tab w:pos="4284" w:val="left" w:leader="none"/>
          <w:tab w:pos="4884" w:val="left" w:leader="none"/>
        </w:tabs>
        <w:spacing w:line="193" w:lineRule="exact"/>
        <w:ind w:left="487"/>
      </w:pPr>
      <w:r>
        <w:rPr>
          <w:sz w:val="18"/>
        </w:rPr>
        <w:t>合</w:t>
        <w:tab/>
      </w:r>
      <w:r>
        <w:rPr>
          <w:position w:val="1"/>
        </w:rPr>
        <w:t>本案發佈實施建築管理：</w:t>
      </w:r>
      <w:r>
        <w:rPr>
          <w:position w:val="1"/>
          <w:u w:val="single"/>
        </w:rPr>
        <w:t> </w:t>
        <w:tab/>
        <w:t>.</w:t>
        <w:tab/>
        <w:t>.</w:t>
        <w:tab/>
      </w:r>
    </w:p>
    <w:p>
      <w:pPr>
        <w:pStyle w:val="BodyText"/>
        <w:tabs>
          <w:tab w:pos="883" w:val="left" w:leader="none"/>
          <w:tab w:pos="3785" w:val="left" w:leader="none"/>
          <w:tab w:pos="4284" w:val="left" w:leader="none"/>
          <w:tab w:pos="4884" w:val="left" w:leader="none"/>
        </w:tabs>
        <w:spacing w:line="312" w:lineRule="exact"/>
        <w:ind w:left="487"/>
      </w:pPr>
      <w:r>
        <w:rPr/>
        <w:pict>
          <v:shape style="position:absolute;margin-left:57.369022pt;margin-top:9.079989pt;width:9pt;height:9pt;mso-position-horizontal-relative:page;mso-position-vertical-relative:paragraph;z-index:-11872" type="#_x0000_t202" filled="false" stroked="false">
            <v:textbox inset="0,0,0,0">
              <w:txbxContent>
                <w:p>
                  <w:pPr>
                    <w:spacing w:line="180" w:lineRule="exact" w:before="0"/>
                    <w:ind w:left="0" w:right="0" w:firstLine="0"/>
                    <w:jc w:val="left"/>
                    <w:rPr>
                      <w:sz w:val="18"/>
                    </w:rPr>
                  </w:pPr>
                  <w:r>
                    <w:rPr>
                      <w:sz w:val="18"/>
                    </w:rPr>
                    <w:t>房</w:t>
                  </w:r>
                </w:p>
              </w:txbxContent>
            </v:textbox>
            <w10:wrap type="none"/>
          </v:shape>
        </w:pict>
      </w:r>
      <w:r>
        <w:rPr>
          <w:position w:val="9"/>
          <w:sz w:val="18"/>
        </w:rPr>
        <w:t>法</w:t>
        <w:tab/>
      </w:r>
      <w:r>
        <w:rPr/>
        <w:t>文件登載建築完成日期為：</w:t>
      </w:r>
      <w:r>
        <w:rPr>
          <w:u w:val="single"/>
        </w:rPr>
        <w:t> </w:t>
        <w:tab/>
        <w:t>.</w:t>
        <w:tab/>
        <w:t>.</w:t>
        <w:tab/>
      </w:r>
    </w:p>
    <w:p>
      <w:pPr>
        <w:pStyle w:val="BodyText"/>
        <w:tabs>
          <w:tab w:pos="900" w:val="left" w:leader="none"/>
        </w:tabs>
        <w:spacing w:line="160" w:lineRule="exact" w:before="18"/>
        <w:ind w:left="487"/>
      </w:pPr>
      <w:r>
        <w:rPr>
          <w:position w:val="2"/>
          <w:sz w:val="18"/>
        </w:rPr>
        <w:t>屋</w:t>
        <w:tab/>
      </w:r>
      <w:r>
        <w:rPr>
          <w:w w:val="95"/>
        </w:rPr>
        <w:t>2-0.屬都市計畫土</w:t>
      </w:r>
      <w:r>
        <w:rPr>
          <w:spacing w:val="-17"/>
          <w:w w:val="95"/>
        </w:rPr>
        <w:t>地</w:t>
      </w:r>
      <w:r>
        <w:rPr>
          <w:spacing w:val="-14"/>
          <w:w w:val="95"/>
        </w:rPr>
        <w:t>，</w:t>
      </w:r>
      <w:r>
        <w:rPr>
          <w:w w:val="95"/>
        </w:rPr>
        <w:t>其使用是否符合分區使用管制規定？</w:t>
      </w:r>
    </w:p>
    <w:p>
      <w:pPr>
        <w:spacing w:line="265" w:lineRule="exact" w:before="0"/>
        <w:ind w:left="1030" w:right="0" w:firstLine="0"/>
        <w:jc w:val="left"/>
        <w:rPr>
          <w:rFonts w:ascii="Microsoft JhengHei" w:eastAsia="Microsoft JhengHei" w:hint="eastAsia"/>
          <w:b/>
          <w:sz w:val="16"/>
        </w:rPr>
      </w:pPr>
      <w:r>
        <w:rPr/>
        <w:br w:type="column"/>
      </w:r>
      <w:r>
        <w:rPr>
          <w:rFonts w:ascii="Microsoft JhengHei" w:eastAsia="Microsoft JhengHei" w:hint="eastAsia"/>
          <w:b/>
          <w:sz w:val="18"/>
        </w:rPr>
        <w:t>舊有合法房屋</w:t>
      </w:r>
      <w:r>
        <w:rPr>
          <w:rFonts w:ascii="Microsoft JhengHei" w:eastAsia="Microsoft JhengHei" w:hint="eastAsia"/>
          <w:b/>
          <w:sz w:val="16"/>
        </w:rPr>
        <w:t>：</w:t>
      </w:r>
    </w:p>
    <w:p>
      <w:pPr>
        <w:spacing w:line="166" w:lineRule="exact" w:before="0"/>
        <w:ind w:left="1030" w:right="0" w:firstLine="0"/>
        <w:jc w:val="left"/>
        <w:rPr>
          <w:sz w:val="16"/>
        </w:rPr>
      </w:pPr>
      <w:r>
        <w:rPr>
          <w:sz w:val="16"/>
        </w:rPr>
        <w:t>□本案申請用途與證明文件所載用途不</w:t>
      </w:r>
    </w:p>
    <w:p>
      <w:pPr>
        <w:tabs>
          <w:tab w:pos="644" w:val="left" w:leader="none"/>
          <w:tab w:pos="1201" w:val="left" w:leader="none"/>
        </w:tabs>
        <w:spacing w:line="208" w:lineRule="auto" w:before="0"/>
        <w:ind w:left="1201" w:right="809" w:hanging="1047"/>
        <w:jc w:val="left"/>
        <w:rPr>
          <w:sz w:val="16"/>
        </w:rPr>
      </w:pPr>
      <w:r>
        <w:rPr>
          <w:position w:val="1"/>
          <w:sz w:val="20"/>
        </w:rPr>
        <w:t>□</w:t>
        <w:tab/>
        <w:t>□</w:t>
        <w:tab/>
      </w:r>
      <w:r>
        <w:rPr>
          <w:spacing w:val="-14"/>
          <w:sz w:val="16"/>
        </w:rPr>
        <w:t>符，應依建築法第 </w:t>
      </w:r>
      <w:r>
        <w:rPr>
          <w:sz w:val="16"/>
        </w:rPr>
        <w:t>96</w:t>
      </w:r>
      <w:r>
        <w:rPr>
          <w:spacing w:val="-7"/>
          <w:sz w:val="16"/>
        </w:rPr>
        <w:t> 條規定應申請核發</w:t>
      </w:r>
      <w:r>
        <w:rPr>
          <w:spacing w:val="-11"/>
          <w:sz w:val="16"/>
        </w:rPr>
        <w:t>使用執照。</w:t>
      </w:r>
      <w:r>
        <w:rPr>
          <w:sz w:val="16"/>
        </w:rPr>
        <w:t>（103.2.11</w:t>
      </w:r>
      <w:r>
        <w:rPr>
          <w:spacing w:val="-7"/>
          <w:sz w:val="16"/>
        </w:rPr>
        <w:t> 內授營建管字第</w:t>
      </w:r>
    </w:p>
    <w:p>
      <w:pPr>
        <w:spacing w:line="197" w:lineRule="exact" w:before="0"/>
        <w:ind w:left="1201" w:right="0" w:firstLine="0"/>
        <w:jc w:val="left"/>
        <w:rPr>
          <w:sz w:val="16"/>
        </w:rPr>
      </w:pPr>
      <w:r>
        <w:rPr>
          <w:sz w:val="16"/>
        </w:rPr>
        <w:t>1030081212 號函）</w:t>
      </w:r>
    </w:p>
    <w:p>
      <w:pPr>
        <w:spacing w:line="213" w:lineRule="auto" w:before="0"/>
        <w:ind w:left="1201" w:right="807" w:hanging="171"/>
        <w:jc w:val="left"/>
        <w:rPr>
          <w:sz w:val="16"/>
        </w:rPr>
      </w:pPr>
      <w:r>
        <w:rPr>
          <w:spacing w:val="-7"/>
          <w:sz w:val="16"/>
        </w:rPr>
        <w:t>□本案作為 </w:t>
      </w:r>
      <w:r>
        <w:rPr>
          <w:spacing w:val="-9"/>
          <w:sz w:val="16"/>
        </w:rPr>
        <w:t>G2</w:t>
      </w:r>
      <w:r>
        <w:rPr>
          <w:spacing w:val="-14"/>
          <w:sz w:val="16"/>
        </w:rPr>
        <w:t>、</w:t>
      </w:r>
      <w:r>
        <w:rPr>
          <w:sz w:val="16"/>
        </w:rPr>
        <w:t>G3</w:t>
      </w:r>
      <w:r>
        <w:rPr>
          <w:spacing w:val="-9"/>
          <w:sz w:val="16"/>
        </w:rPr>
        <w:t> 類組使用，免辦理變更</w:t>
      </w:r>
      <w:r>
        <w:rPr>
          <w:spacing w:val="-7"/>
          <w:sz w:val="16"/>
        </w:rPr>
        <w:t>使用執照。</w:t>
      </w:r>
    </w:p>
    <w:p>
      <w:pPr>
        <w:spacing w:line="213" w:lineRule="auto" w:before="0"/>
        <w:ind w:left="1201" w:right="807" w:hanging="171"/>
        <w:jc w:val="both"/>
        <w:rPr>
          <w:sz w:val="16"/>
        </w:rPr>
      </w:pPr>
      <w:r>
        <w:rPr>
          <w:spacing w:val="-4"/>
          <w:sz w:val="16"/>
        </w:rPr>
        <w:t>□本案建物非屬 </w:t>
      </w:r>
      <w:r>
        <w:rPr>
          <w:sz w:val="16"/>
        </w:rPr>
        <w:t>C</w:t>
      </w:r>
      <w:r>
        <w:rPr>
          <w:spacing w:val="-6"/>
          <w:sz w:val="16"/>
        </w:rPr>
        <w:t> 類組之供公眾使用建築</w:t>
      </w:r>
      <w:r>
        <w:rPr>
          <w:spacing w:val="-15"/>
          <w:sz w:val="16"/>
        </w:rPr>
        <w:t>物，依建築法第 </w:t>
      </w:r>
      <w:r>
        <w:rPr>
          <w:sz w:val="16"/>
        </w:rPr>
        <w:t>96</w:t>
      </w:r>
      <w:r>
        <w:rPr>
          <w:spacing w:val="-8"/>
          <w:sz w:val="16"/>
        </w:rPr>
        <w:t> 條規定應申請核發使用執照。</w:t>
      </w:r>
    </w:p>
    <w:p>
      <w:pPr>
        <w:spacing w:line="213" w:lineRule="auto" w:before="1"/>
        <w:ind w:left="1181" w:right="746" w:hanging="152"/>
        <w:jc w:val="left"/>
        <w:rPr>
          <w:sz w:val="16"/>
        </w:rPr>
      </w:pPr>
      <w:r>
        <w:rPr>
          <w:sz w:val="16"/>
        </w:rPr>
        <w:t>□本案建物屬 C 類組之供公眾使用建築物，依台九十營字第 9006013 號含釋：</w:t>
      </w:r>
    </w:p>
    <w:p>
      <w:pPr>
        <w:spacing w:after="0" w:line="213" w:lineRule="auto"/>
        <w:jc w:val="left"/>
        <w:rPr>
          <w:sz w:val="16"/>
        </w:rPr>
        <w:sectPr>
          <w:type w:val="continuous"/>
          <w:pgSz w:w="11910" w:h="16840"/>
          <w:pgMar w:top="460" w:bottom="740" w:left="660" w:right="0"/>
          <w:cols w:num="2" w:equalWidth="0">
            <w:col w:w="6006" w:space="496"/>
            <w:col w:w="4748"/>
          </w:cols>
        </w:sectPr>
      </w:pPr>
    </w:p>
    <w:p>
      <w:pPr>
        <w:pStyle w:val="BodyText"/>
        <w:tabs>
          <w:tab w:pos="6656" w:val="left" w:leader="none"/>
          <w:tab w:pos="7146" w:val="left" w:leader="none"/>
        </w:tabs>
        <w:ind w:left="1320"/>
      </w:pPr>
      <w:r>
        <w:rPr/>
        <w:t>加會本局</w:t>
      </w:r>
      <w:r>
        <w:rPr>
          <w:spacing w:val="-1"/>
        </w:rPr>
        <w:t> </w:t>
      </w:r>
      <w:r>
        <w:rPr/>
        <w:t>□城鄉計畫科 □綜合企劃科</w:t>
        <w:tab/>
      </w:r>
      <w:r>
        <w:rPr>
          <w:position w:val="12"/>
        </w:rPr>
        <w:t>□</w:t>
        <w:tab/>
      </w:r>
      <w:r>
        <w:rPr>
          <w:w w:val="95"/>
          <w:position w:val="12"/>
        </w:rPr>
        <w:t>□</w:t>
      </w:r>
    </w:p>
    <w:p>
      <w:pPr>
        <w:pStyle w:val="ListParagraph"/>
        <w:numPr>
          <w:ilvl w:val="1"/>
          <w:numId w:val="3"/>
        </w:numPr>
        <w:tabs>
          <w:tab w:pos="1203" w:val="left" w:leader="none"/>
          <w:tab w:pos="6656" w:val="left" w:leader="none"/>
          <w:tab w:pos="7146" w:val="left" w:leader="none"/>
        </w:tabs>
        <w:spacing w:line="144" w:lineRule="auto" w:before="0" w:after="0"/>
        <w:ind w:left="1202" w:right="0" w:hanging="302"/>
        <w:jc w:val="left"/>
        <w:rPr>
          <w:sz w:val="20"/>
        </w:rPr>
      </w:pPr>
      <w:r>
        <w:rPr>
          <w:w w:val="90"/>
          <w:sz w:val="20"/>
        </w:rPr>
        <w:t>.達供</w:t>
      </w:r>
      <w:r>
        <w:rPr>
          <w:spacing w:val="2"/>
          <w:w w:val="90"/>
          <w:sz w:val="20"/>
        </w:rPr>
        <w:t>公眾之工廠類</w:t>
      </w:r>
      <w:r>
        <w:rPr>
          <w:w w:val="90"/>
          <w:sz w:val="20"/>
        </w:rPr>
        <w:t>建</w:t>
      </w:r>
      <w:r>
        <w:rPr>
          <w:spacing w:val="2"/>
          <w:w w:val="90"/>
          <w:sz w:val="20"/>
        </w:rPr>
        <w:t>築，是否已</w:t>
      </w:r>
      <w:r>
        <w:rPr>
          <w:w w:val="90"/>
          <w:sz w:val="20"/>
        </w:rPr>
        <w:t>檢</w:t>
      </w:r>
      <w:r>
        <w:rPr>
          <w:spacing w:val="5"/>
          <w:w w:val="90"/>
          <w:sz w:val="20"/>
        </w:rPr>
        <w:t>附</w:t>
      </w:r>
      <w:r>
        <w:rPr>
          <w:spacing w:val="2"/>
          <w:w w:val="90"/>
          <w:sz w:val="20"/>
        </w:rPr>
        <w:t>符合</w:t>
      </w:r>
      <w:r>
        <w:rPr>
          <w:w w:val="90"/>
          <w:sz w:val="20"/>
        </w:rPr>
        <w:t>(註</w:t>
      </w:r>
      <w:r>
        <w:rPr>
          <w:spacing w:val="-56"/>
          <w:w w:val="90"/>
          <w:sz w:val="20"/>
        </w:rPr>
        <w:t> </w:t>
      </w:r>
      <w:r>
        <w:rPr>
          <w:w w:val="90"/>
          <w:sz w:val="20"/>
        </w:rPr>
        <w:t>1)</w:t>
      </w:r>
      <w:r>
        <w:rPr>
          <w:spacing w:val="2"/>
          <w:w w:val="90"/>
          <w:sz w:val="20"/>
        </w:rPr>
        <w:t>規定資料</w:t>
      </w:r>
      <w:r>
        <w:rPr>
          <w:w w:val="90"/>
          <w:sz w:val="20"/>
        </w:rPr>
        <w:t>？</w:t>
        <w:tab/>
      </w:r>
      <w:r>
        <w:rPr>
          <w:position w:val="-11"/>
          <w:sz w:val="20"/>
        </w:rPr>
        <w:t>□</w:t>
        <w:tab/>
      </w:r>
      <w:r>
        <w:rPr>
          <w:w w:val="95"/>
          <w:position w:val="-11"/>
          <w:sz w:val="20"/>
        </w:rPr>
        <w:t>□</w:t>
      </w:r>
    </w:p>
    <w:p>
      <w:pPr>
        <w:pStyle w:val="BodyText"/>
        <w:spacing w:line="200" w:lineRule="exact"/>
        <w:ind w:left="1320"/>
      </w:pPr>
      <w:r>
        <w:rPr/>
        <w:t>□已檢附建築師事務所勘驗之安全證明文件</w:t>
      </w:r>
    </w:p>
    <w:p>
      <w:pPr>
        <w:pStyle w:val="ListParagraph"/>
        <w:numPr>
          <w:ilvl w:val="1"/>
          <w:numId w:val="3"/>
        </w:numPr>
        <w:tabs>
          <w:tab w:pos="1295" w:val="left" w:leader="none"/>
        </w:tabs>
        <w:spacing w:line="215" w:lineRule="exact" w:before="15" w:after="0"/>
        <w:ind w:left="1294" w:right="0" w:hanging="394"/>
        <w:jc w:val="left"/>
        <w:rPr>
          <w:sz w:val="20"/>
        </w:rPr>
      </w:pPr>
      <w:r>
        <w:rPr>
          <w:sz w:val="20"/>
        </w:rPr>
        <w:t>未達供公眾建物，是否已檢附合法建築物八種證明文件之一</w:t>
      </w:r>
    </w:p>
    <w:p>
      <w:pPr>
        <w:pStyle w:val="BodyText"/>
        <w:tabs>
          <w:tab w:pos="6656" w:val="left" w:leader="none"/>
          <w:tab w:pos="7146" w:val="left" w:leader="none"/>
        </w:tabs>
        <w:ind w:left="1308"/>
      </w:pPr>
      <w:r>
        <w:rPr>
          <w:w w:val="90"/>
        </w:rPr>
        <w:t>（註</w:t>
      </w:r>
      <w:r>
        <w:rPr>
          <w:spacing w:val="-56"/>
          <w:w w:val="90"/>
        </w:rPr>
        <w:t> </w:t>
      </w:r>
      <w:r>
        <w:rPr>
          <w:spacing w:val="1"/>
          <w:w w:val="90"/>
        </w:rPr>
        <w:t>2），</w:t>
      </w:r>
      <w:r>
        <w:rPr>
          <w:w w:val="90"/>
        </w:rPr>
        <w:t>且</w:t>
      </w:r>
      <w:r>
        <w:rPr>
          <w:spacing w:val="2"/>
          <w:w w:val="90"/>
        </w:rPr>
        <w:t>文件內容足堪證明用途</w:t>
      </w:r>
      <w:r>
        <w:rPr>
          <w:w w:val="90"/>
        </w:rPr>
        <w:t>及</w:t>
      </w:r>
      <w:r>
        <w:rPr>
          <w:spacing w:val="2"/>
          <w:w w:val="90"/>
        </w:rPr>
        <w:t>立案範圍</w:t>
      </w:r>
      <w:r>
        <w:rPr>
          <w:w w:val="90"/>
        </w:rPr>
        <w:t>者?</w:t>
        <w:tab/>
      </w:r>
      <w:r>
        <w:rPr>
          <w:position w:val="9"/>
        </w:rPr>
        <w:t>□</w:t>
        <w:tab/>
      </w:r>
      <w:r>
        <w:rPr>
          <w:w w:val="95"/>
          <w:position w:val="9"/>
        </w:rPr>
        <w:t>□</w:t>
      </w:r>
    </w:p>
    <w:p>
      <w:pPr>
        <w:tabs>
          <w:tab w:pos="785" w:val="left" w:leader="none"/>
        </w:tabs>
        <w:spacing w:line="240" w:lineRule="exact" w:before="0"/>
        <w:ind w:left="341" w:right="0" w:firstLine="0"/>
        <w:jc w:val="left"/>
        <w:rPr>
          <w:sz w:val="16"/>
        </w:rPr>
      </w:pPr>
      <w:r>
        <w:rPr>
          <w:position w:val="-5"/>
          <w:sz w:val="20"/>
        </w:rPr>
        <w:t>建</w:t>
        <w:tab/>
      </w:r>
      <w:r>
        <w:rPr>
          <w:sz w:val="20"/>
        </w:rPr>
        <w:t>建築物公共安全檢查簽證及申報</w:t>
      </w:r>
      <w:r>
        <w:rPr>
          <w:sz w:val="16"/>
        </w:rPr>
        <w:t>（擇</w:t>
      </w:r>
      <w:r>
        <w:rPr>
          <w:spacing w:val="-3"/>
          <w:sz w:val="16"/>
        </w:rPr>
        <w:t>一</w:t>
      </w:r>
      <w:r>
        <w:rPr>
          <w:sz w:val="16"/>
        </w:rPr>
        <w:t>勾選）</w:t>
      </w:r>
    </w:p>
    <w:p>
      <w:pPr>
        <w:spacing w:line="213" w:lineRule="auto" w:before="0"/>
        <w:ind w:left="298" w:right="811" w:firstLine="0"/>
        <w:jc w:val="both"/>
        <w:rPr>
          <w:sz w:val="16"/>
        </w:rPr>
      </w:pPr>
      <w:r>
        <w:rPr/>
        <w:br w:type="column"/>
      </w:r>
      <w:r>
        <w:rPr>
          <w:sz w:val="16"/>
        </w:rPr>
        <w:t>「……舊有合法房屋且附有由合法建築師事務所勘檢並出具之安全證明文件， 原則可先行准予工廠設立及登記，並附告『建築部分，請依建築法有關規定申</w:t>
      </w:r>
    </w:p>
    <w:p>
      <w:pPr>
        <w:spacing w:line="213" w:lineRule="auto" w:before="5"/>
        <w:ind w:left="298" w:right="809" w:firstLine="0"/>
        <w:jc w:val="both"/>
        <w:rPr>
          <w:sz w:val="16"/>
        </w:rPr>
      </w:pPr>
      <w:r>
        <w:rPr>
          <w:sz w:val="16"/>
        </w:rPr>
        <w:t>（補</w:t>
      </w:r>
      <w:r>
        <w:rPr>
          <w:spacing w:val="-34"/>
          <w:sz w:val="16"/>
        </w:rPr>
        <w:t>）</w:t>
      </w:r>
      <w:r>
        <w:rPr>
          <w:spacing w:val="-11"/>
          <w:sz w:val="16"/>
        </w:rPr>
        <w:t>領使用執照』……」。請目的事業</w:t>
      </w:r>
      <w:r>
        <w:rPr>
          <w:spacing w:val="-7"/>
          <w:sz w:val="16"/>
        </w:rPr>
        <w:t>主管機關核准時公文一併附告。</w:t>
      </w:r>
    </w:p>
    <w:p>
      <w:pPr>
        <w:pStyle w:val="BodyText"/>
        <w:spacing w:before="8"/>
        <w:ind w:left="0"/>
        <w:rPr>
          <w:sz w:val="21"/>
        </w:rPr>
      </w:pPr>
    </w:p>
    <w:p>
      <w:pPr>
        <w:spacing w:before="0"/>
        <w:ind w:left="147" w:right="0" w:firstLine="0"/>
        <w:jc w:val="left"/>
        <w:rPr>
          <w:sz w:val="16"/>
        </w:rPr>
      </w:pPr>
      <w:r>
        <w:rPr>
          <w:sz w:val="16"/>
        </w:rPr>
        <w:t>檢查登記碼：</w:t>
      </w:r>
    </w:p>
    <w:p>
      <w:pPr>
        <w:spacing w:after="0"/>
        <w:jc w:val="left"/>
        <w:rPr>
          <w:sz w:val="16"/>
        </w:rPr>
        <w:sectPr>
          <w:type w:val="continuous"/>
          <w:pgSz w:w="11910" w:h="16840"/>
          <w:pgMar w:top="460" w:bottom="740" w:left="660" w:right="0"/>
          <w:cols w:num="2" w:equalWidth="0">
            <w:col w:w="7346" w:space="40"/>
            <w:col w:w="3864"/>
          </w:cols>
        </w:sectPr>
      </w:pPr>
    </w:p>
    <w:p>
      <w:pPr>
        <w:pStyle w:val="BodyText"/>
        <w:tabs>
          <w:tab w:pos="785" w:val="left" w:leader="none"/>
        </w:tabs>
        <w:spacing w:line="141" w:lineRule="auto" w:before="15"/>
        <w:ind w:left="341" w:right="1255"/>
      </w:pPr>
      <w:r>
        <w:rPr>
          <w:position w:val="-5"/>
        </w:rPr>
        <w:t>築</w:t>
        <w:tab/>
      </w:r>
      <w:r>
        <w:rPr/>
        <w:t>3-1.□達申報規模之場所，且已檢附核備文件</w:t>
      </w:r>
      <w:r>
        <w:rPr>
          <w:position w:val="-5"/>
        </w:rPr>
        <w:t>物</w:t>
        <w:tab/>
      </w:r>
      <w:r>
        <w:rPr/>
        <w:t>3-2.□未達申報規模，免申報</w:t>
      </w:r>
    </w:p>
    <w:p>
      <w:pPr>
        <w:pStyle w:val="BodyText"/>
        <w:tabs>
          <w:tab w:pos="785" w:val="left" w:leader="none"/>
          <w:tab w:pos="1401" w:val="left" w:leader="none"/>
        </w:tabs>
        <w:spacing w:line="160" w:lineRule="auto" w:before="14"/>
        <w:ind w:left="341" w:right="38"/>
      </w:pPr>
      <w:r>
        <w:rPr>
          <w:position w:val="2"/>
        </w:rPr>
        <w:t>公</w:t>
        <w:tab/>
      </w:r>
      <w:r>
        <w:rPr/>
        <w:t>建築物公安檢查申報核備文件之現場張貼照片</w:t>
      </w:r>
      <w:r>
        <w:rPr>
          <w:sz w:val="16"/>
        </w:rPr>
        <w:t>（擇</w:t>
      </w:r>
      <w:r>
        <w:rPr>
          <w:spacing w:val="-3"/>
          <w:sz w:val="16"/>
        </w:rPr>
        <w:t>一</w:t>
      </w:r>
      <w:r>
        <w:rPr>
          <w:sz w:val="16"/>
        </w:rPr>
        <w:t>勾</w:t>
      </w:r>
      <w:r>
        <w:rPr>
          <w:spacing w:val="-3"/>
          <w:sz w:val="16"/>
        </w:rPr>
        <w:t>選</w:t>
      </w:r>
      <w:r>
        <w:rPr>
          <w:sz w:val="16"/>
        </w:rPr>
        <w:t>）</w:t>
      </w:r>
      <w:r>
        <w:rPr>
          <w:position w:val="2"/>
          <w:sz w:val="16"/>
        </w:rPr>
        <w:t> </w:t>
      </w:r>
      <w:r>
        <w:rPr>
          <w:position w:val="2"/>
        </w:rPr>
        <w:t>安</w:t>
        <w:tab/>
      </w:r>
      <w:r>
        <w:rPr>
          <w:w w:val="90"/>
        </w:rPr>
        <w:t>4-1.□有</w:t>
      </w:r>
      <w:r>
        <w:rPr>
          <w:spacing w:val="2"/>
          <w:w w:val="90"/>
        </w:rPr>
        <w:t>公安</w:t>
      </w:r>
      <w:r>
        <w:rPr>
          <w:w w:val="90"/>
        </w:rPr>
        <w:t>申</w:t>
      </w:r>
      <w:r>
        <w:rPr>
          <w:spacing w:val="2"/>
          <w:w w:val="90"/>
        </w:rPr>
        <w:t>報者，</w:t>
      </w:r>
      <w:r>
        <w:rPr>
          <w:w w:val="90"/>
        </w:rPr>
        <w:t>且屬</w:t>
      </w:r>
      <w:r>
        <w:rPr>
          <w:spacing w:val="-45"/>
          <w:w w:val="90"/>
        </w:rPr>
        <w:t> </w:t>
      </w:r>
      <w:r>
        <w:rPr>
          <w:w w:val="90"/>
        </w:rPr>
        <w:t>A-1</w:t>
      </w:r>
      <w:r>
        <w:rPr>
          <w:spacing w:val="2"/>
          <w:w w:val="90"/>
        </w:rPr>
        <w:t>、</w:t>
      </w:r>
      <w:r>
        <w:rPr>
          <w:w w:val="90"/>
        </w:rPr>
        <w:t>B</w:t>
      </w:r>
      <w:r>
        <w:rPr>
          <w:spacing w:val="2"/>
          <w:w w:val="90"/>
        </w:rPr>
        <w:t>、</w:t>
      </w:r>
      <w:r>
        <w:rPr>
          <w:w w:val="90"/>
        </w:rPr>
        <w:t>D-1</w:t>
      </w:r>
      <w:r>
        <w:rPr>
          <w:spacing w:val="2"/>
          <w:w w:val="90"/>
        </w:rPr>
        <w:t>、</w:t>
      </w:r>
      <w:r>
        <w:rPr>
          <w:w w:val="90"/>
        </w:rPr>
        <w:t>D-5</w:t>
      </w:r>
      <w:r>
        <w:rPr>
          <w:spacing w:val="2"/>
          <w:w w:val="90"/>
        </w:rPr>
        <w:t>、</w:t>
      </w:r>
      <w:r>
        <w:rPr>
          <w:w w:val="90"/>
        </w:rPr>
        <w:t>F-1</w:t>
      </w:r>
      <w:r>
        <w:rPr>
          <w:spacing w:val="2"/>
          <w:w w:val="90"/>
        </w:rPr>
        <w:t>、</w:t>
      </w:r>
      <w:r>
        <w:rPr>
          <w:w w:val="90"/>
        </w:rPr>
        <w:t>F-2</w:t>
      </w:r>
      <w:r>
        <w:rPr>
          <w:spacing w:val="2"/>
          <w:w w:val="90"/>
        </w:rPr>
        <w:t>、</w:t>
      </w:r>
      <w:r>
        <w:rPr>
          <w:w w:val="90"/>
        </w:rPr>
        <w:t>F-3、</w:t>
      </w:r>
      <w:r>
        <w:rPr>
          <w:position w:val="2"/>
        </w:rPr>
        <w:t>申</w:t>
        <w:tab/>
        <w:tab/>
      </w:r>
      <w:r>
        <w:rPr/>
        <w:t>H-1</w:t>
      </w:r>
      <w:r>
        <w:rPr>
          <w:spacing w:val="-72"/>
        </w:rPr>
        <w:t> </w:t>
      </w:r>
      <w:r>
        <w:rPr>
          <w:spacing w:val="2"/>
        </w:rPr>
        <w:t>類組者</w:t>
      </w:r>
      <w:r>
        <w:rPr/>
        <w:t>，</w:t>
      </w:r>
      <w:r>
        <w:rPr>
          <w:spacing w:val="2"/>
        </w:rPr>
        <w:t>已檢附核備文件之現場</w:t>
      </w:r>
      <w:r>
        <w:rPr/>
        <w:t>張</w:t>
      </w:r>
      <w:r>
        <w:rPr>
          <w:spacing w:val="2"/>
        </w:rPr>
        <w:t>貼照</w:t>
      </w:r>
      <w:r>
        <w:rPr/>
        <w:t>片</w:t>
      </w:r>
    </w:p>
    <w:p>
      <w:pPr>
        <w:pStyle w:val="BodyText"/>
        <w:tabs>
          <w:tab w:pos="785" w:val="left" w:leader="none"/>
        </w:tabs>
        <w:spacing w:line="117" w:lineRule="auto" w:before="12"/>
        <w:ind w:left="341"/>
      </w:pPr>
      <w:r>
        <w:rPr>
          <w:position w:val="2"/>
        </w:rPr>
        <w:t>報</w:t>
        <w:tab/>
      </w:r>
      <w:r>
        <w:rPr/>
        <w:t>4-2.□有公安申報者，但非屬上述所列類組者，免檢附</w:t>
      </w:r>
    </w:p>
    <w:p>
      <w:pPr>
        <w:pStyle w:val="BodyText"/>
        <w:spacing w:line="210" w:lineRule="exact"/>
        <w:ind w:left="785"/>
      </w:pPr>
      <w:r>
        <w:rPr/>
        <w:t>4-3.□免公安申報者，免檢附</w:t>
      </w:r>
    </w:p>
    <w:p>
      <w:pPr>
        <w:pStyle w:val="BodyText"/>
        <w:spacing w:line="196" w:lineRule="exact"/>
        <w:ind w:left="241"/>
      </w:pPr>
      <w:r>
        <w:rPr>
          <w:position w:val="5"/>
          <w:sz w:val="16"/>
        </w:rPr>
        <w:t>准 最 </w:t>
      </w:r>
      <w:r>
        <w:rPr/>
        <w:t>5-1.□領有建築物使用執照且已檢附配置圖、各層平面圖、</w:t>
      </w:r>
    </w:p>
    <w:p>
      <w:pPr>
        <w:tabs>
          <w:tab w:pos="1401" w:val="left" w:leader="none"/>
        </w:tabs>
        <w:spacing w:line="212" w:lineRule="exact" w:before="0"/>
        <w:ind w:left="241" w:right="0" w:firstLine="0"/>
        <w:jc w:val="left"/>
        <w:rPr>
          <w:sz w:val="20"/>
        </w:rPr>
      </w:pPr>
      <w:r>
        <w:rPr/>
        <w:pict>
          <v:shape style="position:absolute;margin-left:45.080009pt;margin-top:6.559542pt;width:8.0500pt;height:8.0500pt;mso-position-horizontal-relative:page;mso-position-vertical-relative:paragraph;z-index:-11848" type="#_x0000_t202" filled="false" stroked="false">
            <v:textbox inset="0,0,0,0">
              <w:txbxContent>
                <w:p>
                  <w:pPr>
                    <w:spacing w:line="161" w:lineRule="exact" w:before="0"/>
                    <w:ind w:left="0" w:right="0" w:firstLine="0"/>
                    <w:jc w:val="left"/>
                    <w:rPr>
                      <w:sz w:val="16"/>
                    </w:rPr>
                  </w:pPr>
                  <w:r>
                    <w:rPr>
                      <w:w w:val="100"/>
                      <w:sz w:val="16"/>
                    </w:rPr>
                    <w:t>工</w:t>
                  </w:r>
                </w:p>
              </w:txbxContent>
            </v:textbox>
            <w10:wrap type="none"/>
          </v:shape>
        </w:pict>
      </w:r>
      <w:r>
        <w:rPr>
          <w:position w:val="11"/>
          <w:sz w:val="16"/>
        </w:rPr>
        <w:t>竣</w:t>
      </w:r>
      <w:r>
        <w:rPr>
          <w:spacing w:val="-1"/>
          <w:position w:val="11"/>
          <w:sz w:val="16"/>
        </w:rPr>
        <w:t> </w:t>
      </w:r>
      <w:r>
        <w:rPr>
          <w:position w:val="9"/>
          <w:sz w:val="16"/>
        </w:rPr>
        <w:t>後</w:t>
        <w:tab/>
      </w:r>
      <w:r>
        <w:rPr>
          <w:sz w:val="20"/>
        </w:rPr>
        <w:t>各向立面圖說</w:t>
      </w:r>
    </w:p>
    <w:p>
      <w:pPr>
        <w:spacing w:line="81" w:lineRule="exact" w:before="0"/>
        <w:ind w:left="481" w:right="0" w:firstLine="0"/>
        <w:jc w:val="left"/>
        <w:rPr>
          <w:sz w:val="16"/>
        </w:rPr>
      </w:pPr>
      <w:r>
        <w:rPr>
          <w:w w:val="100"/>
          <w:sz w:val="16"/>
        </w:rPr>
        <w:t>一</w:t>
      </w:r>
    </w:p>
    <w:p>
      <w:pPr>
        <w:pStyle w:val="BodyText"/>
        <w:spacing w:line="112" w:lineRule="auto" w:before="17"/>
        <w:ind w:left="241"/>
      </w:pPr>
      <w:r>
        <w:rPr>
          <w:sz w:val="16"/>
        </w:rPr>
        <w:t>圖 </w:t>
      </w:r>
      <w:r>
        <w:rPr>
          <w:position w:val="-4"/>
          <w:sz w:val="16"/>
        </w:rPr>
        <w:t>次 </w:t>
      </w:r>
      <w:r>
        <w:rPr/>
        <w:t>5-2.□屬舊有合法房屋，已依據備註 2、4 規定證明文件重</w:t>
      </w:r>
    </w:p>
    <w:p>
      <w:pPr>
        <w:pStyle w:val="BodyText"/>
        <w:tabs>
          <w:tab w:pos="1401" w:val="left" w:leader="none"/>
        </w:tabs>
        <w:spacing w:line="236" w:lineRule="exact"/>
        <w:ind w:left="241"/>
      </w:pPr>
      <w:r>
        <w:rPr>
          <w:position w:val="8"/>
          <w:sz w:val="16"/>
        </w:rPr>
        <w:t>說</w:t>
      </w:r>
      <w:r>
        <w:rPr>
          <w:spacing w:val="-1"/>
          <w:position w:val="8"/>
          <w:sz w:val="16"/>
        </w:rPr>
        <w:t> </w:t>
      </w:r>
      <w:r>
        <w:rPr>
          <w:sz w:val="16"/>
        </w:rPr>
        <w:t>核</w:t>
        <w:tab/>
      </w:r>
      <w:r>
        <w:rPr>
          <w:position w:val="1"/>
        </w:rPr>
        <w:t>新繪製配置圖、各層平面、各向立面圖說</w:t>
      </w:r>
    </w:p>
    <w:p>
      <w:pPr>
        <w:pStyle w:val="BodyText"/>
        <w:tabs>
          <w:tab w:pos="1428" w:val="left" w:leader="none"/>
        </w:tabs>
        <w:spacing w:line="226" w:lineRule="exact"/>
        <w:ind w:left="241"/>
      </w:pPr>
      <w:r>
        <w:rPr>
          <w:position w:val="-4"/>
          <w:sz w:val="16"/>
        </w:rPr>
        <w:t>營</w:t>
      </w:r>
      <w:r>
        <w:rPr>
          <w:spacing w:val="-1"/>
          <w:position w:val="-4"/>
          <w:sz w:val="16"/>
        </w:rPr>
        <w:t> </w:t>
      </w:r>
      <w:r>
        <w:rPr>
          <w:position w:val="-4"/>
          <w:sz w:val="16"/>
        </w:rPr>
        <w:t>圖</w:t>
        <w:tab/>
      </w:r>
      <w:r>
        <w:rPr>
          <w:w w:val="95"/>
        </w:rPr>
        <w:t>6-1.□領</w:t>
      </w:r>
      <w:r>
        <w:rPr>
          <w:spacing w:val="2"/>
          <w:w w:val="95"/>
        </w:rPr>
        <w:t>有建</w:t>
      </w:r>
      <w:r>
        <w:rPr>
          <w:w w:val="95"/>
        </w:rPr>
        <w:t>築</w:t>
      </w:r>
      <w:r>
        <w:rPr>
          <w:spacing w:val="2"/>
          <w:w w:val="95"/>
        </w:rPr>
        <w:t>物使用執照且已檢</w:t>
      </w:r>
      <w:r>
        <w:rPr>
          <w:spacing w:val="5"/>
          <w:w w:val="95"/>
        </w:rPr>
        <w:t>附</w:t>
      </w:r>
      <w:r>
        <w:rPr>
          <w:w w:val="95"/>
        </w:rPr>
        <w:t>營</w:t>
      </w:r>
      <w:r>
        <w:rPr>
          <w:spacing w:val="2"/>
          <w:w w:val="95"/>
        </w:rPr>
        <w:t>業範圍標示</w:t>
      </w:r>
      <w:r>
        <w:rPr>
          <w:w w:val="95"/>
        </w:rPr>
        <w:t>圖</w:t>
      </w:r>
    </w:p>
    <w:p>
      <w:pPr>
        <w:tabs>
          <w:tab w:pos="731" w:val="left" w:leader="none"/>
        </w:tabs>
        <w:spacing w:line="250" w:lineRule="exact" w:before="0"/>
        <w:ind w:left="241" w:right="0" w:firstLine="0"/>
        <w:jc w:val="left"/>
        <w:rPr>
          <w:sz w:val="20"/>
        </w:rPr>
      </w:pPr>
      <w:r>
        <w:rPr/>
        <w:br w:type="column"/>
      </w:r>
      <w:r>
        <w:rPr>
          <w:sz w:val="20"/>
        </w:rPr>
        <w:t>□</w:t>
        <w:tab/>
        <w:t>□</w:t>
      </w:r>
    </w:p>
    <w:p>
      <w:pPr>
        <w:pStyle w:val="BodyText"/>
        <w:spacing w:before="3"/>
        <w:ind w:left="0"/>
        <w:rPr>
          <w:sz w:val="17"/>
        </w:rPr>
      </w:pPr>
    </w:p>
    <w:p>
      <w:pPr>
        <w:spacing w:line="213" w:lineRule="auto" w:before="0"/>
        <w:ind w:left="1117" w:right="810" w:firstLine="0"/>
        <w:jc w:val="left"/>
        <w:rPr>
          <w:sz w:val="16"/>
        </w:rPr>
      </w:pPr>
      <w:r>
        <w:rPr>
          <w:sz w:val="16"/>
        </w:rPr>
        <w:t>註 3：依據加強建築物公共安全檢查及取締執行要點第八點辦理。</w:t>
      </w:r>
    </w:p>
    <w:p>
      <w:pPr>
        <w:pStyle w:val="BodyText"/>
        <w:tabs>
          <w:tab w:pos="731" w:val="left" w:leader="none"/>
        </w:tabs>
        <w:spacing w:line="234" w:lineRule="exact"/>
        <w:ind w:left="241"/>
      </w:pPr>
      <w:r>
        <w:rPr/>
        <w:t>□</w:t>
        <w:tab/>
        <w:t>□</w:t>
      </w:r>
    </w:p>
    <w:p>
      <w:pPr>
        <w:pStyle w:val="BodyText"/>
        <w:ind w:left="0"/>
      </w:pPr>
    </w:p>
    <w:p>
      <w:pPr>
        <w:pStyle w:val="BodyText"/>
        <w:spacing w:before="5"/>
        <w:ind w:left="0"/>
        <w:rPr>
          <w:sz w:val="28"/>
        </w:rPr>
      </w:pPr>
    </w:p>
    <w:p>
      <w:pPr>
        <w:pStyle w:val="BodyText"/>
        <w:tabs>
          <w:tab w:pos="731" w:val="left" w:leader="none"/>
        </w:tabs>
        <w:ind w:left="241"/>
      </w:pPr>
      <w:r>
        <w:rPr/>
        <w:t>□</w:t>
        <w:tab/>
        <w:t>□</w:t>
      </w:r>
    </w:p>
    <w:p>
      <w:pPr>
        <w:pStyle w:val="BodyText"/>
        <w:spacing w:before="2"/>
        <w:ind w:left="0"/>
        <w:rPr>
          <w:sz w:val="22"/>
        </w:rPr>
      </w:pPr>
    </w:p>
    <w:p>
      <w:pPr>
        <w:spacing w:before="0"/>
        <w:ind w:left="1117" w:right="0" w:firstLine="0"/>
        <w:jc w:val="left"/>
        <w:rPr>
          <w:sz w:val="16"/>
        </w:rPr>
      </w:pPr>
      <w:r>
        <w:rPr>
          <w:sz w:val="16"/>
        </w:rPr>
        <w:t>註 3：依據加強建築物公共安全檢查及取</w:t>
      </w:r>
    </w:p>
    <w:p>
      <w:pPr>
        <w:spacing w:after="0"/>
        <w:jc w:val="left"/>
        <w:rPr>
          <w:sz w:val="16"/>
        </w:rPr>
        <w:sectPr>
          <w:type w:val="continuous"/>
          <w:pgSz w:w="11910" w:h="16840"/>
          <w:pgMar w:top="460" w:bottom="740" w:left="660" w:right="0"/>
          <w:cols w:num="2" w:equalWidth="0">
            <w:col w:w="6047" w:space="368"/>
            <w:col w:w="4835"/>
          </w:cols>
        </w:sectPr>
      </w:pPr>
    </w:p>
    <w:p>
      <w:pPr>
        <w:tabs>
          <w:tab w:pos="859" w:val="left" w:leader="none"/>
        </w:tabs>
        <w:spacing w:line="225" w:lineRule="exact" w:before="1"/>
        <w:ind w:left="241" w:right="0" w:firstLine="0"/>
        <w:jc w:val="left"/>
        <w:rPr>
          <w:sz w:val="20"/>
        </w:rPr>
      </w:pPr>
      <w:r>
        <w:rPr>
          <w:sz w:val="16"/>
        </w:rPr>
        <w:t>業</w:t>
      </w:r>
      <w:r>
        <w:rPr>
          <w:spacing w:val="-1"/>
          <w:sz w:val="16"/>
        </w:rPr>
        <w:t> </w:t>
      </w:r>
      <w:r>
        <w:rPr>
          <w:sz w:val="16"/>
        </w:rPr>
        <w:t>（</w:t>
        <w:tab/>
      </w:r>
      <w:r>
        <w:rPr>
          <w:position w:val="-2"/>
          <w:sz w:val="20"/>
        </w:rPr>
        <w:t>書審</w:t>
      </w:r>
    </w:p>
    <w:p>
      <w:pPr>
        <w:spacing w:line="172" w:lineRule="auto" w:before="0"/>
        <w:ind w:left="241" w:right="618" w:firstLine="0"/>
        <w:jc w:val="left"/>
        <w:rPr>
          <w:sz w:val="16"/>
        </w:rPr>
      </w:pPr>
      <w:r>
        <w:rPr>
          <w:sz w:val="16"/>
        </w:rPr>
        <w:t>範 三圍 份</w:t>
      </w:r>
    </w:p>
    <w:p>
      <w:pPr>
        <w:pStyle w:val="BodyText"/>
        <w:spacing w:line="206" w:lineRule="auto" w:before="29"/>
        <w:ind w:left="742" w:right="38" w:hanging="617"/>
      </w:pPr>
      <w:r>
        <w:rPr/>
        <w:br w:type="column"/>
      </w:r>
      <w:r>
        <w:rPr/>
        <w:t>6-2</w:t>
      </w:r>
      <w:r>
        <w:rPr>
          <w:spacing w:val="-3"/>
        </w:rPr>
        <w:t>.□屬舊有合法房屋，依據備註 </w:t>
      </w:r>
      <w:r>
        <w:rPr/>
        <w:t>2、4</w:t>
      </w:r>
      <w:r>
        <w:rPr>
          <w:spacing w:val="-7"/>
        </w:rPr>
        <w:t> 規定證明文件重新繪製營業範圍標示圖</w:t>
      </w:r>
    </w:p>
    <w:p>
      <w:pPr>
        <w:tabs>
          <w:tab w:pos="731" w:val="left" w:leader="none"/>
        </w:tabs>
        <w:spacing w:line="153" w:lineRule="auto" w:before="15"/>
        <w:ind w:left="241" w:right="0" w:firstLine="0"/>
        <w:jc w:val="left"/>
        <w:rPr>
          <w:sz w:val="16"/>
        </w:rPr>
      </w:pPr>
      <w:r>
        <w:rPr/>
        <w:br w:type="column"/>
      </w:r>
      <w:r>
        <w:rPr>
          <w:position w:val="-6"/>
          <w:sz w:val="20"/>
        </w:rPr>
        <w:t>□</w:t>
        <w:tab/>
      </w:r>
      <w:r>
        <w:rPr>
          <w:spacing w:val="42"/>
          <w:position w:val="-6"/>
          <w:sz w:val="20"/>
        </w:rPr>
        <w:t>□ </w:t>
      </w:r>
      <w:r>
        <w:rPr>
          <w:spacing w:val="-3"/>
          <w:sz w:val="16"/>
        </w:rPr>
        <w:t>締執行要點第八點辦理。</w:t>
      </w:r>
    </w:p>
    <w:p>
      <w:pPr>
        <w:spacing w:after="0" w:line="153" w:lineRule="auto"/>
        <w:jc w:val="left"/>
        <w:rPr>
          <w:sz w:val="16"/>
        </w:rPr>
        <w:sectPr>
          <w:type w:val="continuous"/>
          <w:pgSz w:w="11910" w:h="16840"/>
          <w:pgMar w:top="460" w:bottom="740" w:left="660" w:right="0"/>
          <w:cols w:num="3" w:equalWidth="0">
            <w:col w:w="1263" w:space="40"/>
            <w:col w:w="4702" w:space="410"/>
            <w:col w:w="4835"/>
          </w:cols>
        </w:sectPr>
      </w:pPr>
    </w:p>
    <w:p>
      <w:pPr>
        <w:pStyle w:val="BodyText"/>
        <w:tabs>
          <w:tab w:pos="859" w:val="left" w:leader="none"/>
          <w:tab w:pos="6656" w:val="left" w:leader="none"/>
          <w:tab w:pos="7146" w:val="left" w:leader="none"/>
        </w:tabs>
        <w:spacing w:line="206" w:lineRule="auto"/>
        <w:ind w:left="481"/>
      </w:pPr>
      <w:r>
        <w:rPr>
          <w:w w:val="180"/>
          <w:position w:val="7"/>
          <w:sz w:val="16"/>
        </w:rPr>
        <w:t>*</w:t>
        <w:tab/>
      </w:r>
      <w:r>
        <w:rPr>
          <w:w w:val="90"/>
        </w:rPr>
        <w:t>現勘</w:t>
      </w:r>
      <w:r>
        <w:rPr>
          <w:spacing w:val="52"/>
          <w:w w:val="90"/>
        </w:rPr>
        <w:t> </w:t>
      </w:r>
      <w:r>
        <w:rPr>
          <w:spacing w:val="2"/>
          <w:w w:val="90"/>
        </w:rPr>
        <w:t>立案營</w:t>
      </w:r>
      <w:r>
        <w:rPr>
          <w:w w:val="90"/>
        </w:rPr>
        <w:t>業</w:t>
      </w:r>
      <w:r>
        <w:rPr>
          <w:spacing w:val="2"/>
          <w:w w:val="90"/>
        </w:rPr>
        <w:t>範圍標示</w:t>
      </w:r>
      <w:r>
        <w:rPr>
          <w:spacing w:val="5"/>
          <w:w w:val="90"/>
        </w:rPr>
        <w:t>圖</w:t>
      </w:r>
      <w:r>
        <w:rPr>
          <w:spacing w:val="2"/>
          <w:w w:val="90"/>
        </w:rPr>
        <w:t>緊急</w:t>
      </w:r>
      <w:r>
        <w:rPr>
          <w:w w:val="90"/>
        </w:rPr>
        <w:t>逃</w:t>
      </w:r>
      <w:r>
        <w:rPr>
          <w:spacing w:val="2"/>
          <w:w w:val="90"/>
        </w:rPr>
        <w:t>生路</w:t>
      </w:r>
      <w:r>
        <w:rPr>
          <w:spacing w:val="5"/>
          <w:w w:val="90"/>
        </w:rPr>
        <w:t>線</w:t>
      </w:r>
      <w:r>
        <w:rPr>
          <w:spacing w:val="2"/>
          <w:w w:val="90"/>
        </w:rPr>
        <w:t>是</w:t>
      </w:r>
      <w:r>
        <w:rPr>
          <w:w w:val="90"/>
        </w:rPr>
        <w:t>否</w:t>
      </w:r>
      <w:r>
        <w:rPr>
          <w:spacing w:val="2"/>
          <w:w w:val="90"/>
        </w:rPr>
        <w:t>與現</w:t>
      </w:r>
      <w:r>
        <w:rPr>
          <w:spacing w:val="5"/>
          <w:w w:val="90"/>
        </w:rPr>
        <w:t>況</w:t>
      </w:r>
      <w:r>
        <w:rPr>
          <w:spacing w:val="2"/>
          <w:w w:val="90"/>
        </w:rPr>
        <w:t>相符</w:t>
      </w:r>
      <w:r>
        <w:rPr>
          <w:w w:val="90"/>
        </w:rPr>
        <w:t>？</w:t>
        <w:tab/>
      </w:r>
      <w:r>
        <w:rPr/>
        <w:t>□</w:t>
        <w:tab/>
        <w:t>□</w:t>
      </w:r>
    </w:p>
    <w:p>
      <w:pPr>
        <w:spacing w:after="0" w:line="206" w:lineRule="auto"/>
        <w:sectPr>
          <w:type w:val="continuous"/>
          <w:pgSz w:w="11910" w:h="16840"/>
          <w:pgMar w:top="460" w:bottom="740" w:left="660" w:right="0"/>
        </w:sectPr>
      </w:pPr>
    </w:p>
    <w:p>
      <w:pPr>
        <w:pStyle w:val="BodyText"/>
        <w:spacing w:line="120" w:lineRule="auto" w:before="111"/>
        <w:ind w:left="209"/>
      </w:pPr>
      <w:r>
        <w:rPr>
          <w:position w:val="-9"/>
        </w:rPr>
        <w:t>廣 </w:t>
      </w:r>
      <w:r>
        <w:rPr/>
        <w:t>□</w:t>
      </w:r>
    </w:p>
    <w:p>
      <w:pPr>
        <w:pStyle w:val="BodyText"/>
        <w:spacing w:line="199" w:lineRule="exact"/>
        <w:ind w:left="209"/>
      </w:pPr>
      <w:r>
        <w:rPr/>
        <w:t>告 </w:t>
      </w:r>
      <w:r>
        <w:rPr>
          <w:spacing w:val="-25"/>
          <w:position w:val="10"/>
        </w:rPr>
        <w:t>有 </w:t>
      </w:r>
      <w:r>
        <w:rPr>
          <w:position w:val="1"/>
        </w:rPr>
        <w:t>書 審</w:t>
      </w:r>
    </w:p>
    <w:p>
      <w:pPr>
        <w:pStyle w:val="BodyText"/>
        <w:spacing w:line="-24" w:lineRule="auto" w:before="20"/>
        <w:ind w:left="209"/>
      </w:pPr>
      <w:r>
        <w:rPr>
          <w:position w:val="-9"/>
        </w:rPr>
        <w:t>物 </w:t>
      </w:r>
      <w:r>
        <w:rPr/>
        <w:t>廣</w:t>
      </w:r>
    </w:p>
    <w:p>
      <w:pPr>
        <w:pStyle w:val="ListParagraph"/>
        <w:numPr>
          <w:ilvl w:val="1"/>
          <w:numId w:val="4"/>
        </w:numPr>
        <w:tabs>
          <w:tab w:pos="428" w:val="left" w:leader="none"/>
          <w:tab w:pos="3327" w:val="left" w:leader="none"/>
        </w:tabs>
        <w:spacing w:line="206" w:lineRule="auto" w:before="9" w:after="0"/>
        <w:ind w:left="485" w:right="38" w:hanging="360"/>
        <w:jc w:val="left"/>
        <w:rPr>
          <w:sz w:val="20"/>
        </w:rPr>
      </w:pPr>
      <w:r>
        <w:rPr>
          <w:spacing w:val="-2"/>
          <w:w w:val="99"/>
          <w:sz w:val="20"/>
        </w:rPr>
        <w:br w:type="column"/>
      </w:r>
      <w:r>
        <w:rPr>
          <w:sz w:val="20"/>
        </w:rPr>
        <w:t>.□廣告物有許可證者，共</w:t>
      </w:r>
      <w:r>
        <w:rPr>
          <w:sz w:val="20"/>
          <w:u w:val="single"/>
        </w:rPr>
        <w:t> </w:t>
        <w:tab/>
      </w:r>
      <w:r>
        <w:rPr>
          <w:sz w:val="20"/>
        </w:rPr>
        <w:t>座</w:t>
      </w:r>
      <w:r>
        <w:rPr>
          <w:spacing w:val="2"/>
          <w:sz w:val="20"/>
        </w:rPr>
        <w:t>是否已</w:t>
      </w:r>
      <w:r>
        <w:rPr>
          <w:sz w:val="20"/>
        </w:rPr>
        <w:t>檢</w:t>
      </w:r>
      <w:r>
        <w:rPr>
          <w:spacing w:val="2"/>
          <w:sz w:val="20"/>
        </w:rPr>
        <w:t>附廣告物許可證</w:t>
      </w:r>
      <w:r>
        <w:rPr>
          <w:sz w:val="20"/>
        </w:rPr>
        <w:t>？</w:t>
      </w:r>
    </w:p>
    <w:p>
      <w:pPr>
        <w:pStyle w:val="ListParagraph"/>
        <w:numPr>
          <w:ilvl w:val="1"/>
          <w:numId w:val="4"/>
        </w:numPr>
        <w:tabs>
          <w:tab w:pos="428" w:val="left" w:leader="none"/>
          <w:tab w:pos="3327" w:val="left" w:leader="none"/>
        </w:tabs>
        <w:spacing w:line="151" w:lineRule="exact" w:before="0" w:after="0"/>
        <w:ind w:left="485" w:right="0" w:hanging="360"/>
        <w:jc w:val="left"/>
        <w:rPr>
          <w:sz w:val="20"/>
        </w:rPr>
      </w:pPr>
      <w:r>
        <w:rPr>
          <w:sz w:val="20"/>
        </w:rPr>
        <w:t>.□廣告物無許可證者，共</w:t>
      </w:r>
      <w:r>
        <w:rPr>
          <w:sz w:val="20"/>
          <w:u w:val="single"/>
        </w:rPr>
        <w:t> </w:t>
        <w:tab/>
      </w:r>
      <w:r>
        <w:rPr>
          <w:sz w:val="20"/>
        </w:rPr>
        <w:t>座</w:t>
      </w:r>
    </w:p>
    <w:p>
      <w:pPr>
        <w:tabs>
          <w:tab w:pos="709" w:val="left" w:leader="none"/>
          <w:tab w:pos="1198" w:val="left" w:leader="none"/>
        </w:tabs>
        <w:spacing w:line="163" w:lineRule="auto" w:before="0"/>
        <w:ind w:left="209" w:right="0" w:firstLine="0"/>
        <w:jc w:val="left"/>
        <w:rPr>
          <w:sz w:val="16"/>
        </w:rPr>
      </w:pPr>
      <w:r>
        <w:rPr/>
        <w:br w:type="column"/>
      </w:r>
      <w:r>
        <w:rPr>
          <w:position w:val="-11"/>
          <w:sz w:val="20"/>
        </w:rPr>
        <w:t>□</w:t>
        <w:tab/>
        <w:t>□</w:t>
        <w:tab/>
      </w:r>
      <w:r>
        <w:rPr>
          <w:spacing w:val="46"/>
          <w:position w:val="-11"/>
          <w:sz w:val="20"/>
        </w:rPr>
        <w:t>□ </w:t>
      </w:r>
      <w:r>
        <w:rPr>
          <w:rFonts w:ascii="Microsoft JhengHei" w:hAnsi="Microsoft JhengHei" w:eastAsia="Microsoft JhengHei" w:hint="eastAsia"/>
          <w:b/>
          <w:spacing w:val="-2"/>
          <w:sz w:val="20"/>
        </w:rPr>
        <w:t>現勘意見</w:t>
      </w:r>
      <w:r>
        <w:rPr>
          <w:spacing w:val="-5"/>
          <w:sz w:val="20"/>
        </w:rPr>
        <w:t>：</w:t>
      </w:r>
      <w:r>
        <w:rPr>
          <w:spacing w:val="-5"/>
          <w:sz w:val="16"/>
        </w:rPr>
        <w:t>左列不符項目說明如下，請</w:t>
      </w:r>
    </w:p>
    <w:p>
      <w:pPr>
        <w:spacing w:line="168" w:lineRule="exact" w:before="0"/>
        <w:ind w:left="1585" w:right="0" w:firstLine="0"/>
        <w:jc w:val="left"/>
        <w:rPr>
          <w:sz w:val="16"/>
        </w:rPr>
      </w:pPr>
      <w:r>
        <w:rPr>
          <w:sz w:val="16"/>
        </w:rPr>
        <w:t>申請人儘速改善後檢附改善前後照片及說</w:t>
      </w:r>
    </w:p>
    <w:p>
      <w:pPr>
        <w:spacing w:line="140" w:lineRule="exact" w:before="0"/>
        <w:ind w:left="1585" w:right="0" w:firstLine="0"/>
        <w:jc w:val="left"/>
        <w:rPr>
          <w:sz w:val="16"/>
        </w:rPr>
      </w:pPr>
      <w:r>
        <w:rPr>
          <w:sz w:val="16"/>
        </w:rPr>
        <w:t>明書到局複查：</w:t>
      </w:r>
    </w:p>
    <w:p>
      <w:pPr>
        <w:spacing w:after="0" w:line="140" w:lineRule="exact"/>
        <w:jc w:val="left"/>
        <w:rPr>
          <w:sz w:val="16"/>
        </w:rPr>
        <w:sectPr>
          <w:type w:val="continuous"/>
          <w:pgSz w:w="11910" w:h="16840"/>
          <w:pgMar w:top="460" w:bottom="740" w:left="660" w:right="0"/>
          <w:cols w:num="3" w:equalWidth="0">
            <w:col w:w="1263" w:space="40"/>
            <w:col w:w="3567" w:space="1077"/>
            <w:col w:w="5303"/>
          </w:cols>
        </w:sectPr>
      </w:pPr>
    </w:p>
    <w:p>
      <w:pPr>
        <w:pStyle w:val="BodyText"/>
        <w:tabs>
          <w:tab w:pos="1788" w:val="left" w:leader="none"/>
          <w:tab w:pos="6157" w:val="left" w:leader="none"/>
          <w:tab w:pos="6656" w:val="left" w:leader="none"/>
          <w:tab w:pos="7146" w:val="left" w:leader="none"/>
        </w:tabs>
        <w:spacing w:line="60" w:lineRule="auto" w:before="64"/>
        <w:ind w:left="209"/>
      </w:pPr>
      <w:r>
        <w:rPr>
          <w:position w:val="-3"/>
        </w:rPr>
        <w:t>及</w:t>
      </w:r>
      <w:r>
        <w:rPr>
          <w:spacing w:val="-13"/>
          <w:position w:val="-3"/>
        </w:rPr>
        <w:t> </w:t>
      </w:r>
      <w:r>
        <w:rPr>
          <w:position w:val="6"/>
        </w:rPr>
        <w:t>告</w:t>
        <w:tab/>
      </w:r>
      <w:r>
        <w:rPr>
          <w:spacing w:val="2"/>
          <w:w w:val="90"/>
        </w:rPr>
        <w:t>是否已</w:t>
      </w:r>
      <w:r>
        <w:rPr>
          <w:w w:val="90"/>
        </w:rPr>
        <w:t>檢</w:t>
      </w:r>
      <w:r>
        <w:rPr>
          <w:spacing w:val="2"/>
          <w:w w:val="90"/>
        </w:rPr>
        <w:t>附廣告物位置圖</w:t>
      </w:r>
      <w:r>
        <w:rPr>
          <w:w w:val="90"/>
        </w:rPr>
        <w:t>及</w:t>
      </w:r>
      <w:r>
        <w:rPr>
          <w:spacing w:val="2"/>
          <w:w w:val="90"/>
        </w:rPr>
        <w:t>無妨害公</w:t>
      </w:r>
      <w:r>
        <w:rPr>
          <w:w w:val="90"/>
        </w:rPr>
        <w:t>共</w:t>
      </w:r>
      <w:r>
        <w:rPr>
          <w:spacing w:val="2"/>
          <w:w w:val="90"/>
        </w:rPr>
        <w:t>安全切結書</w:t>
      </w:r>
      <w:r>
        <w:rPr>
          <w:w w:val="90"/>
        </w:rPr>
        <w:t>？</w:t>
        <w:tab/>
      </w:r>
      <w:r>
        <w:rPr>
          <w:position w:val="12"/>
        </w:rPr>
        <w:t>□</w:t>
        <w:tab/>
        <w:t>□</w:t>
        <w:tab/>
        <w:t>□</w:t>
      </w:r>
    </w:p>
    <w:p>
      <w:pPr>
        <w:pStyle w:val="BodyText"/>
        <w:tabs>
          <w:tab w:pos="6656" w:val="left" w:leader="none"/>
          <w:tab w:pos="7146" w:val="left" w:leader="none"/>
        </w:tabs>
        <w:spacing w:line="93" w:lineRule="auto" w:before="34"/>
        <w:ind w:left="209" w:right="3899"/>
      </w:pPr>
      <w:r>
        <w:rPr/>
        <w:pict>
          <v:shape style="position:absolute;margin-left:43.933437pt;margin-top:21.539993pt;width:9pt;height:5.5pt;mso-position-horizontal-relative:page;mso-position-vertical-relative:paragraph;z-index:-12064" type="#_x0000_t202" filled="false" stroked="false">
            <v:textbox inset="0,0,0,0" style="layout-flow:vertical">
              <w:txbxContent>
                <w:p>
                  <w:pPr>
                    <w:spacing w:line="179" w:lineRule="exact" w:before="0"/>
                    <w:ind w:left="20" w:right="0" w:firstLine="0"/>
                    <w:jc w:val="left"/>
                    <w:rPr>
                      <w:sz w:val="14"/>
                    </w:rPr>
                  </w:pPr>
                  <w:r>
                    <w:rPr>
                      <w:w w:val="99"/>
                      <w:sz w:val="14"/>
                    </w:rPr>
                    <w:t>(</w:t>
                  </w:r>
                </w:p>
              </w:txbxContent>
            </v:textbox>
            <w10:wrap type="none"/>
          </v:shape>
        </w:pict>
      </w:r>
      <w:r>
        <w:rPr>
          <w:w w:val="95"/>
          <w:position w:val="9"/>
        </w:rPr>
        <w:t>違</w:t>
      </w:r>
      <w:r>
        <w:rPr>
          <w:spacing w:val="-48"/>
          <w:w w:val="95"/>
          <w:position w:val="9"/>
        </w:rPr>
        <w:t> </w:t>
      </w:r>
      <w:r>
        <w:rPr>
          <w:w w:val="95"/>
          <w:position w:val="19"/>
        </w:rPr>
        <w:t>物</w:t>
      </w:r>
      <w:r>
        <w:rPr>
          <w:spacing w:val="-8"/>
          <w:w w:val="95"/>
          <w:position w:val="19"/>
        </w:rPr>
        <w:t> </w:t>
      </w:r>
      <w:r>
        <w:rPr>
          <w:w w:val="95"/>
        </w:rPr>
        <w:t>現勘</w:t>
      </w:r>
      <w:r>
        <w:rPr>
          <w:spacing w:val="-6"/>
          <w:w w:val="95"/>
        </w:rPr>
        <w:t> </w:t>
      </w:r>
      <w:r>
        <w:rPr>
          <w:spacing w:val="2"/>
          <w:w w:val="95"/>
        </w:rPr>
        <w:t>無妨害</w:t>
      </w:r>
      <w:r>
        <w:rPr>
          <w:w w:val="95"/>
        </w:rPr>
        <w:t>公</w:t>
      </w:r>
      <w:r>
        <w:rPr>
          <w:spacing w:val="2"/>
          <w:w w:val="95"/>
        </w:rPr>
        <w:t>共安全切結書</w:t>
      </w:r>
      <w:r>
        <w:rPr>
          <w:spacing w:val="5"/>
          <w:w w:val="95"/>
        </w:rPr>
        <w:t>、</w:t>
      </w:r>
      <w:r>
        <w:rPr>
          <w:w w:val="95"/>
        </w:rPr>
        <w:t>廣</w:t>
      </w:r>
      <w:r>
        <w:rPr>
          <w:spacing w:val="2"/>
          <w:w w:val="95"/>
        </w:rPr>
        <w:t>告物位</w:t>
      </w:r>
      <w:r>
        <w:rPr>
          <w:spacing w:val="5"/>
          <w:w w:val="95"/>
        </w:rPr>
        <w:t>置</w:t>
      </w:r>
      <w:r>
        <w:rPr>
          <w:w w:val="95"/>
        </w:rPr>
        <w:t>圖</w:t>
      </w:r>
      <w:r>
        <w:rPr>
          <w:spacing w:val="2"/>
          <w:w w:val="95"/>
        </w:rPr>
        <w:t>與現況是否相符</w:t>
      </w:r>
      <w:r>
        <w:rPr>
          <w:w w:val="95"/>
        </w:rPr>
        <w:t>？</w:t>
        <w:tab/>
      </w:r>
      <w:r>
        <w:rPr/>
        <w:t>□</w:t>
        <w:tab/>
        <w:t>□ 章</w:t>
      </w:r>
    </w:p>
    <w:p>
      <w:pPr>
        <w:spacing w:after="0" w:line="93" w:lineRule="auto"/>
        <w:sectPr>
          <w:type w:val="continuous"/>
          <w:pgSz w:w="11910" w:h="16840"/>
          <w:pgMar w:top="460" w:bottom="740" w:left="660" w:right="0"/>
        </w:sectPr>
      </w:pPr>
    </w:p>
    <w:p>
      <w:pPr>
        <w:spacing w:line="167" w:lineRule="exact" w:before="52"/>
        <w:ind w:left="238" w:right="0" w:firstLine="0"/>
        <w:jc w:val="left"/>
        <w:rPr>
          <w:sz w:val="14"/>
        </w:rPr>
      </w:pPr>
      <w:r>
        <w:rPr/>
        <w:pict>
          <v:shape style="position:absolute;margin-left:57.897999pt;margin-top:5.58422pt;width:10pt;height:10pt;mso-position-horizontal-relative:page;mso-position-vertical-relative:paragraph;z-index:-11824" type="#_x0000_t202" filled="false" stroked="false">
            <v:textbox inset="0,0,0,0">
              <w:txbxContent>
                <w:p>
                  <w:pPr>
                    <w:pStyle w:val="BodyText"/>
                    <w:spacing w:line="199" w:lineRule="exact"/>
                    <w:ind w:left="0"/>
                  </w:pPr>
                  <w:r>
                    <w:rPr>
                      <w:w w:val="99"/>
                    </w:rPr>
                    <w:t>□</w:t>
                  </w:r>
                </w:p>
              </w:txbxContent>
            </v:textbox>
            <w10:wrap type="none"/>
          </v:shape>
        </w:pict>
      </w:r>
      <w:r>
        <w:rPr>
          <w:w w:val="99"/>
          <w:sz w:val="14"/>
        </w:rPr>
        <w:t>勾</w:t>
      </w:r>
    </w:p>
    <w:p>
      <w:pPr>
        <w:spacing w:line="292" w:lineRule="exact" w:before="0"/>
        <w:ind w:left="238" w:right="0" w:firstLine="0"/>
        <w:jc w:val="left"/>
        <w:rPr>
          <w:sz w:val="20"/>
        </w:rPr>
      </w:pPr>
      <w:r>
        <w:rPr/>
        <w:pict>
          <v:shape style="position:absolute;margin-left:44.935009pt;margin-top:6.992034pt;width:7pt;height:7pt;mso-position-horizontal-relative:page;mso-position-vertical-relative:paragraph;z-index:-11800" type="#_x0000_t202" filled="false" stroked="false">
            <v:textbox inset="0,0,0,0">
              <w:txbxContent>
                <w:p>
                  <w:pPr>
                    <w:spacing w:line="139" w:lineRule="exact" w:before="0"/>
                    <w:ind w:left="0" w:right="0" w:firstLine="0"/>
                    <w:jc w:val="left"/>
                    <w:rPr>
                      <w:sz w:val="14"/>
                    </w:rPr>
                  </w:pPr>
                  <w:r>
                    <w:rPr>
                      <w:w w:val="99"/>
                      <w:sz w:val="14"/>
                    </w:rPr>
                    <w:t>後</w:t>
                  </w:r>
                </w:p>
              </w:txbxContent>
            </v:textbox>
            <w10:wrap type="none"/>
          </v:shape>
        </w:pict>
      </w:r>
      <w:r>
        <w:rPr>
          <w:position w:val="14"/>
          <w:sz w:val="14"/>
        </w:rPr>
        <w:t>選 </w:t>
      </w:r>
      <w:r>
        <w:rPr>
          <w:sz w:val="20"/>
        </w:rPr>
        <w:t>有 </w:t>
      </w:r>
      <w:r>
        <w:rPr>
          <w:position w:val="2"/>
          <w:sz w:val="20"/>
        </w:rPr>
        <w:t>書 審</w:t>
      </w:r>
    </w:p>
    <w:p>
      <w:pPr>
        <w:spacing w:line="170" w:lineRule="exact" w:before="0"/>
        <w:ind w:left="238" w:right="0" w:firstLine="0"/>
        <w:jc w:val="left"/>
        <w:rPr>
          <w:sz w:val="20"/>
        </w:rPr>
      </w:pPr>
      <w:r>
        <w:rPr>
          <w:sz w:val="14"/>
        </w:rPr>
        <w:t>審 </w:t>
      </w:r>
      <w:r>
        <w:rPr>
          <w:position w:val="-5"/>
          <w:sz w:val="20"/>
        </w:rPr>
        <w:t>違</w:t>
      </w:r>
    </w:p>
    <w:p>
      <w:pPr>
        <w:spacing w:line="81" w:lineRule="auto" w:before="0"/>
        <w:ind w:left="238" w:right="0" w:firstLine="0"/>
        <w:jc w:val="left"/>
        <w:rPr>
          <w:sz w:val="20"/>
        </w:rPr>
      </w:pPr>
      <w:r>
        <w:rPr/>
        <w:pict>
          <v:shape style="position:absolute;margin-left:43.933437pt;margin-top:4.809992pt;width:9pt;height:5.5pt;mso-position-horizontal-relative:page;mso-position-vertical-relative:paragraph;z-index:-12040" type="#_x0000_t202" filled="false" stroked="false">
            <v:textbox inset="0,0,0,0" style="layout-flow:vertical">
              <w:txbxContent>
                <w:p>
                  <w:pPr>
                    <w:spacing w:line="179" w:lineRule="exact" w:before="0"/>
                    <w:ind w:left="20" w:right="0" w:firstLine="0"/>
                    <w:jc w:val="left"/>
                    <w:rPr>
                      <w:sz w:val="14"/>
                    </w:rPr>
                  </w:pPr>
                  <w:r>
                    <w:rPr>
                      <w:w w:val="99"/>
                      <w:sz w:val="14"/>
                    </w:rPr>
                    <w:t>)</w:t>
                  </w:r>
                </w:p>
              </w:txbxContent>
            </v:textbox>
            <w10:wrap type="none"/>
          </v:shape>
        </w:pict>
      </w:r>
      <w:r>
        <w:rPr>
          <w:sz w:val="14"/>
        </w:rPr>
        <w:t>查 </w:t>
      </w:r>
      <w:r>
        <w:rPr>
          <w:position w:val="-11"/>
          <w:sz w:val="20"/>
        </w:rPr>
        <w:t>章</w:t>
      </w:r>
    </w:p>
    <w:p>
      <w:pPr>
        <w:pStyle w:val="ListParagraph"/>
        <w:numPr>
          <w:ilvl w:val="1"/>
          <w:numId w:val="5"/>
        </w:numPr>
        <w:tabs>
          <w:tab w:pos="428" w:val="left" w:leader="none"/>
          <w:tab w:pos="5353" w:val="left" w:leader="none"/>
          <w:tab w:pos="5843" w:val="left" w:leader="none"/>
        </w:tabs>
        <w:spacing w:line="240" w:lineRule="auto" w:before="66" w:after="0"/>
        <w:ind w:left="427" w:right="0" w:hanging="302"/>
        <w:jc w:val="left"/>
        <w:rPr>
          <w:sz w:val="20"/>
        </w:rPr>
      </w:pPr>
      <w:r>
        <w:rPr>
          <w:spacing w:val="-2"/>
          <w:w w:val="99"/>
          <w:sz w:val="20"/>
        </w:rPr>
        <w:br w:type="column"/>
      </w:r>
      <w:r>
        <w:rPr>
          <w:sz w:val="20"/>
        </w:rPr>
        <w:t>.違章建築位置圖是否已檢附？</w:t>
        <w:tab/>
        <w:t>□</w:t>
        <w:tab/>
        <w:t>□</w:t>
      </w:r>
    </w:p>
    <w:p>
      <w:pPr>
        <w:pStyle w:val="ListParagraph"/>
        <w:numPr>
          <w:ilvl w:val="1"/>
          <w:numId w:val="5"/>
        </w:numPr>
        <w:tabs>
          <w:tab w:pos="428" w:val="left" w:leader="none"/>
          <w:tab w:pos="5353" w:val="left" w:leader="none"/>
          <w:tab w:pos="5843" w:val="left" w:leader="none"/>
        </w:tabs>
        <w:spacing w:line="240" w:lineRule="auto" w:before="106" w:after="0"/>
        <w:ind w:left="427" w:right="0" w:hanging="302"/>
        <w:jc w:val="left"/>
        <w:rPr>
          <w:sz w:val="20"/>
        </w:rPr>
      </w:pPr>
      <w:r>
        <w:rPr>
          <w:sz w:val="20"/>
        </w:rPr>
        <w:t>.無妨害公共安全切結書是否已檢附？</w:t>
        <w:tab/>
        <w:t>□</w:t>
        <w:tab/>
        <w:t>□</w:t>
      </w:r>
    </w:p>
    <w:p>
      <w:pPr>
        <w:spacing w:after="0" w:line="240" w:lineRule="auto"/>
        <w:jc w:val="left"/>
        <w:rPr>
          <w:sz w:val="20"/>
        </w:rPr>
        <w:sectPr>
          <w:type w:val="continuous"/>
          <w:pgSz w:w="11910" w:h="16840"/>
          <w:pgMar w:top="460" w:bottom="740" w:left="660" w:right="0"/>
          <w:cols w:num="2" w:equalWidth="0">
            <w:col w:w="1263" w:space="40"/>
            <w:col w:w="9947"/>
          </w:cols>
        </w:sectPr>
      </w:pPr>
    </w:p>
    <w:p>
      <w:pPr>
        <w:pStyle w:val="BodyText"/>
        <w:tabs>
          <w:tab w:pos="6656" w:val="left" w:leader="none"/>
          <w:tab w:pos="7146" w:val="left" w:leader="none"/>
        </w:tabs>
        <w:spacing w:before="6"/>
        <w:ind w:left="859"/>
      </w:pPr>
      <w:r>
        <w:rPr/>
        <w:pict>
          <v:group style="position:absolute;margin-left:38.639999pt;margin-top:88.195984pt;width:518.3pt;height:679.2pt;mso-position-horizontal-relative:page;mso-position-vertical-relative:page;z-index:-12088" coordorigin="773,1764" coordsize="10366,13584">
            <v:shape style="position:absolute;left:772;top:1763;width:29;height:32" coordorigin="773,1764" coordsize="29,32" path="m802,1764l773,1764,773,1793,773,1796,802,1796,802,1793,802,1764e" filled="true" fillcolor="#000000" stroked="false">
              <v:path arrowok="t"/>
              <v:fill type="solid"/>
            </v:shape>
            <v:line style="position:absolute" from="802,1779" to="3036,1779" stroked="true" strokeweight="1.464pt" strokecolor="#000000">
              <v:stroke dashstyle="solid"/>
            </v:line>
            <v:shape style="position:absolute;left:3036;top:1763;width:29;height:32" coordorigin="3036,1764" coordsize="29,32" path="m3065,1764l3036,1764,3036,1793,3036,1796,3056,1796,3056,1793,3065,1793,3065,1764e" filled="true" fillcolor="#000000" stroked="false">
              <v:path arrowok="t"/>
              <v:fill type="solid"/>
            </v:shape>
            <v:line style="position:absolute" from="3065,1779" to="11109,1779" stroked="true" strokeweight="1.464pt" strokecolor="#000000">
              <v:stroke dashstyle="solid"/>
            </v:line>
            <v:shape style="position:absolute;left:11109;top:1763;width:29;height:32" coordorigin="11109,1764" coordsize="29,32" path="m11138,1764l11109,1764,11109,1793,11109,1796,11138,1796,11138,1793,11138,1764e" filled="true" fillcolor="#000000" stroked="false">
              <v:path arrowok="t"/>
              <v:fill type="solid"/>
            </v:shape>
            <v:line style="position:absolute" from="802,2278" to="3036,2278" stroked="true" strokeweight=".96pt" strokecolor="#000000">
              <v:stroke dashstyle="solid"/>
            </v:line>
            <v:line style="position:absolute" from="3056,2278" to="11109,2278" stroked="true" strokeweight=".96pt" strokecolor="#000000">
              <v:stroke dashstyle="solid"/>
            </v:line>
            <v:line style="position:absolute" from="3046,1796" to="3046,2837" stroked="true" strokeweight=".95999pt" strokecolor="#000000">
              <v:stroke dashstyle="solid"/>
            </v:line>
            <v:line style="position:absolute" from="802,2852" to="3036,2852" stroked="true" strokeweight="1.44pt" strokecolor="#000000">
              <v:stroke dashstyle="solid"/>
            </v:line>
            <v:rect style="position:absolute;left:3036;top:2837;width:29;height:29" filled="true" fillcolor="#000000" stroked="false">
              <v:fill type="solid"/>
            </v:rect>
            <v:line style="position:absolute" from="3065,2852" to="6645,2852" stroked="true" strokeweight="1.44pt" strokecolor="#000000">
              <v:stroke dashstyle="solid"/>
            </v:line>
            <v:rect style="position:absolute;left:6644;top:2837;width:29;height:29" filled="true" fillcolor="#000000" stroked="false">
              <v:fill type="solid"/>
            </v:rect>
            <v:line style="position:absolute" from="6673,2852" to="7175,2852" stroked="true" strokeweight="1.44pt" strokecolor="#000000">
              <v:stroke dashstyle="solid"/>
            </v:line>
            <v:rect style="position:absolute;left:7175;top:2837;width:29;height:29" filled="true" fillcolor="#000000" stroked="false">
              <v:fill type="solid"/>
            </v:rect>
            <v:line style="position:absolute" from="7204,2852" to="7638,2852" stroked="true" strokeweight="1.44pt" strokecolor="#000000">
              <v:stroke dashstyle="solid"/>
            </v:line>
            <v:rect style="position:absolute;left:7638;top:2837;width:29;height:29" filled="true" fillcolor="#000000" stroked="false">
              <v:fill type="solid"/>
            </v:rect>
            <v:line style="position:absolute" from="7667,2852" to="8157,2852" stroked="true" strokeweight="1.44pt" strokecolor="#000000">
              <v:stroke dashstyle="solid"/>
            </v:line>
            <v:rect style="position:absolute;left:8156;top:2837;width:29;height:29" filled="true" fillcolor="#000000" stroked="false">
              <v:fill type="solid"/>
            </v:rect>
            <v:line style="position:absolute" from="8185,2852" to="11109,2852" stroked="true" strokeweight="1.44pt" strokecolor="#000000">
              <v:stroke dashstyle="solid"/>
            </v:line>
            <v:line style="position:absolute" from="6654,2866" to="6654,3387" stroked="true" strokeweight=".96002pt" strokecolor="#000000">
              <v:stroke dashstyle="solid"/>
            </v:line>
            <v:line style="position:absolute" from="7185,2866" to="7185,3387" stroked="true" strokeweight=".95999pt" strokecolor="#000000">
              <v:stroke dashstyle="solid"/>
            </v:line>
            <v:line style="position:absolute" from="7648,2866" to="7648,3387" stroked="true" strokeweight=".95999pt" strokecolor="#000000">
              <v:stroke dashstyle="solid"/>
            </v:line>
            <v:line style="position:absolute" from="8166,2866" to="8166,3387" stroked="true" strokeweight=".95999pt" strokecolor="#000000">
              <v:stroke dashstyle="solid"/>
            </v:line>
            <v:shape style="position:absolute;left:801;top:3415;width:10305;height:4391" coordorigin="802,3416" coordsize="10305,4391" path="m1058,3416l1034,3416,802,3416,802,7806,1034,7806,1058,7806,1058,3416m1412,3416l1359,3416,1118,3416,1068,3416,1068,4968,1118,4968,1359,4968,1412,4968,1412,3416m6642,3416l1421,3416,1421,3502,1445,3502,1445,3742,1421,3742,1421,3826,6642,3826,6642,3742,6625,3742,6625,3502,6642,3502,6642,3416m7175,3416l6664,3416,6664,3826,7175,3826,7175,3416m7636,3416l7194,3416,7194,3826,7636,3826,7636,3416m8154,3416l7657,3416,7657,3826,8154,3826,8154,3416m11095,5533l8193,5533,8193,5732,8193,5934,8193,6133,8193,6332,8193,6534,8193,6733,8193,6932,8193,7134,11095,7134,11095,6932,11095,6733,11095,6534,11095,6332,11095,6133,11095,5934,11095,5732,11095,5533m11095,3416l8193,3416,8193,3617,8193,3816,8193,4133,8193,4332,8193,4532,8193,4733,8193,4932,8193,5132,8193,5333,8193,5532,11095,5532,11095,5333,11095,5132,11095,4932,11095,4733,11095,4532,11095,4332,11095,4133,11095,3816,11095,3617,11095,3416m11107,7532l11095,7532,11095,7333,11095,7134,8193,7134,8193,7333,8193,7532,8176,7532,8176,7806,11107,7806,11107,7532e" filled="true" fillcolor="#f1f1f1" stroked="false">
              <v:path arrowok="t"/>
              <v:fill type="solid"/>
            </v:shape>
            <v:line style="position:absolute" from="802,3401" to="1058,3401" stroked="true" strokeweight="1.44pt" strokecolor="#000000">
              <v:stroke dashstyle="solid"/>
            </v:line>
            <v:line style="position:absolute" from="802,3417" to="1058,3417" stroked="true" strokeweight=".12001pt" strokecolor="#f1f1f1">
              <v:stroke dashstyle="solid"/>
            </v:line>
            <v:rect style="position:absolute;left:1068;top:3415;width:20;height:3" filled="true" fillcolor="#f1f1f1" stroked="false">
              <v:fill type="solid"/>
            </v:rect>
            <v:rect style="position:absolute;left:1058;top:3386;width:29;height:29" filled="true" fillcolor="#000000" stroked="false">
              <v:fill type="solid"/>
            </v:rect>
            <v:line style="position:absolute" from="1087,3401" to="1412,3401" stroked="true" strokeweight="1.44pt" strokecolor="#000000">
              <v:stroke dashstyle="solid"/>
            </v:line>
            <v:line style="position:absolute" from="1087,3417" to="1412,3417" stroked="true" strokeweight=".12001pt" strokecolor="#f1f1f1">
              <v:stroke dashstyle="solid"/>
            </v:line>
            <v:rect style="position:absolute;left:1421;top:3415;width:20;height:3" filled="true" fillcolor="#f1f1f1" stroked="false">
              <v:fill type="solid"/>
            </v:rect>
            <v:rect style="position:absolute;left:1411;top:3386;width:29;height:29" filled="true" fillcolor="#000000" stroked="false">
              <v:fill type="solid"/>
            </v:rect>
            <v:line style="position:absolute" from="1440,3401" to="6645,3401" stroked="true" strokeweight="1.44pt" strokecolor="#000000">
              <v:stroke dashstyle="solid"/>
            </v:line>
            <v:line style="position:absolute" from="1440,3417" to="6645,3417" stroked="true" strokeweight=".12001pt" strokecolor="#f1f1f1">
              <v:stroke dashstyle="solid"/>
            </v:line>
            <v:rect style="position:absolute;left:6663;top:3415;width:10;height:3" filled="true" fillcolor="#f1f1f1" stroked="false">
              <v:fill type="solid"/>
            </v:rect>
            <v:rect style="position:absolute;left:6644;top:3386;width:29;height:29" filled="true" fillcolor="#000000" stroked="false">
              <v:fill type="solid"/>
            </v:rect>
            <v:rect style="position:absolute;left:6673;top:3386;width:502;height:29" filled="true" fillcolor="#000000" stroked="false">
              <v:fill type="solid"/>
            </v:rect>
            <v:line style="position:absolute" from="6673,3417" to="7175,3417" stroked="true" strokeweight=".12001pt" strokecolor="#f1f1f1">
              <v:stroke dashstyle="solid"/>
            </v:line>
            <v:rect style="position:absolute;left:7194;top:3415;width:10;height:3" filled="true" fillcolor="#f1f1f1" stroked="false">
              <v:fill type="solid"/>
            </v:rect>
            <v:rect style="position:absolute;left:7175;top:3386;width:29;height:29" filled="true" fillcolor="#000000" stroked="false">
              <v:fill type="solid"/>
            </v:rect>
            <v:rect style="position:absolute;left:7203;top:3386;width:435;height:29" filled="true" fillcolor="#000000" stroked="false">
              <v:fill type="solid"/>
            </v:rect>
            <v:line style="position:absolute" from="7204,3417" to="7638,3417" stroked="true" strokeweight=".12001pt" strokecolor="#f1f1f1">
              <v:stroke dashstyle="solid"/>
            </v:line>
            <v:rect style="position:absolute;left:7657;top:3415;width:10;height:3" filled="true" fillcolor="#f1f1f1" stroked="false">
              <v:fill type="solid"/>
            </v:rect>
            <v:rect style="position:absolute;left:7638;top:3386;width:29;height:29" filled="true" fillcolor="#000000" stroked="false">
              <v:fill type="solid"/>
            </v:rect>
            <v:rect style="position:absolute;left:7667;top:3386;width:490;height:29" filled="true" fillcolor="#000000" stroked="false">
              <v:fill type="solid"/>
            </v:rect>
            <v:line style="position:absolute" from="7667,3417" to="8157,3417" stroked="true" strokeweight=".12001pt" strokecolor="#f1f1f1">
              <v:stroke dashstyle="solid"/>
            </v:line>
            <v:rect style="position:absolute;left:8175;top:3415;width:10;height:3" filled="true" fillcolor="#f1f1f1" stroked="false">
              <v:fill type="solid"/>
            </v:rect>
            <v:rect style="position:absolute;left:8156;top:3386;width:29;height:29" filled="true" fillcolor="#000000" stroked="false">
              <v:fill type="solid"/>
            </v:rect>
            <v:rect style="position:absolute;left:8185;top:3386;width:2924;height:29" filled="true" fillcolor="#000000" stroked="false">
              <v:fill type="solid"/>
            </v:rect>
            <v:line style="position:absolute" from="8185,3417" to="11109,3417" stroked="true" strokeweight=".12001pt" strokecolor="#f1f1f1">
              <v:stroke dashstyle="solid"/>
            </v:line>
            <v:shape style="position:absolute;left:1421;top:3847;width:6733;height:1121" coordorigin="1421,3848" coordsize="6733,1121" path="m6642,3848l1421,3848,1421,3888,1445,3888,1445,4128,1445,4368,1445,4608,1445,4925,1421,4925,1421,4968,6642,4968,6642,4925,6625,4925,6625,4608,6625,4368,6625,4128,6625,3888,6642,3888,6642,3848m7175,3848l6664,3848,6664,4968,7175,4968,7175,3848m7636,3848l7194,3848,7194,4968,7636,4968,7636,3848m8154,3848l7657,3848,7657,4968,8154,4968,8154,3848e" filled="true" fillcolor="#f1f1f1" stroked="false">
              <v:path arrowok="t"/>
              <v:fill type="solid"/>
            </v:shape>
            <v:line style="position:absolute" from="1421,3831" to="6645,3831" stroked="true" strokeweight=".48pt" strokecolor="#000000">
              <v:stroke dashstyle="solid"/>
            </v:line>
            <v:line style="position:absolute" from="1421,3840" to="6645,3840" stroked="true" strokeweight=".48001pt" strokecolor="#f1f1f1">
              <v:stroke dashstyle="solid"/>
            </v:line>
            <v:line style="position:absolute" from="6664,3831" to="7175,3831" stroked="true" strokeweight=".48pt" strokecolor="#000000">
              <v:stroke dashstyle="solid"/>
            </v:line>
            <v:line style="position:absolute" from="6664,3840" to="7175,3840" stroked="true" strokeweight=".48001pt" strokecolor="#f1f1f1">
              <v:stroke dashstyle="solid"/>
            </v:line>
            <v:line style="position:absolute" from="7194,3831" to="7638,3831" stroked="true" strokeweight=".48pt" strokecolor="#000000">
              <v:stroke dashstyle="solid"/>
            </v:line>
            <v:line style="position:absolute" from="7194,3840" to="7638,3840" stroked="true" strokeweight=".48001pt" strokecolor="#f1f1f1">
              <v:stroke dashstyle="solid"/>
            </v:line>
            <v:line style="position:absolute" from="7657,3831" to="8157,3831" stroked="true" strokeweight=".48pt" strokecolor="#000000">
              <v:stroke dashstyle="solid"/>
            </v:line>
            <v:line style="position:absolute" from="7657,3840" to="8157,3840" stroked="true" strokeweight=".48001pt" strokecolor="#f1f1f1">
              <v:stroke dashstyle="solid"/>
            </v:line>
            <v:shape style="position:absolute;left:1068;top:4987;width:7087;height:2819" coordorigin="1068,4988" coordsize="7087,2819" path="m1412,4988l1359,4988,1118,4988,1068,4988,1068,7806,1118,7806,1359,7806,1412,7806,1412,4988m6625,5266l1445,5266,1445,5545,1445,5823,1445,6102,6625,6102,6625,5823,6625,5545,6625,5266m6625,4988l1445,4988,1445,5266,6625,5266,6625,4988m7175,4988l6664,4988,6664,6102,7175,6102,7175,4988m7636,4988l7194,4988,7194,6102,7636,6102,7636,4988m8154,4988l7657,4988,7657,6102,8154,6102,8154,4988e" filled="true" fillcolor="#f1f1f1" stroked="false">
              <v:path arrowok="t"/>
              <v:fill type="solid"/>
            </v:shape>
            <v:line style="position:absolute" from="1068,4973" to="1412,4973" stroked="true" strokeweight=".48001pt" strokecolor="#000000">
              <v:stroke dashstyle="solid"/>
            </v:line>
            <v:line style="position:absolute" from="1068,4983" to="1412,4983" stroked="true" strokeweight=".48pt" strokecolor="#f1f1f1">
              <v:stroke dashstyle="solid"/>
            </v:line>
            <v:line style="position:absolute" from="1421,4973" to="6645,4973" stroked="true" strokeweight=".48001pt" strokecolor="#000000">
              <v:stroke dashstyle="solid"/>
            </v:line>
            <v:line style="position:absolute" from="1421,4983" to="6645,4983" stroked="true" strokeweight=".48pt" strokecolor="#f1f1f1">
              <v:stroke dashstyle="solid"/>
            </v:line>
            <v:line style="position:absolute" from="6664,4973" to="7175,4973" stroked="true" strokeweight=".48001pt" strokecolor="#000000">
              <v:stroke dashstyle="solid"/>
            </v:line>
            <v:line style="position:absolute" from="6664,4983" to="7175,4983" stroked="true" strokeweight=".48pt" strokecolor="#f1f1f1">
              <v:stroke dashstyle="solid"/>
            </v:line>
            <v:line style="position:absolute" from="7194,4973" to="7638,4973" stroked="true" strokeweight=".48001pt" strokecolor="#000000">
              <v:stroke dashstyle="solid"/>
            </v:line>
            <v:line style="position:absolute" from="7194,4983" to="7638,4983" stroked="true" strokeweight=".48pt" strokecolor="#f1f1f1">
              <v:stroke dashstyle="solid"/>
            </v:line>
            <v:line style="position:absolute" from="7657,4973" to="8157,4973" stroked="true" strokeweight=".48001pt" strokecolor="#000000">
              <v:stroke dashstyle="solid"/>
            </v:line>
            <v:line style="position:absolute" from="7657,4983" to="8157,4983" stroked="true" strokeweight=".48pt" strokecolor="#f1f1f1">
              <v:stroke dashstyle="solid"/>
            </v:line>
            <v:shape style="position:absolute;left:1421;top:6121;width:6733;height:550" coordorigin="1421,6121" coordsize="6733,550" path="m6642,6637l6625,6637,6625,6397,1445,6397,1445,6637,1421,6637,1421,6671,6642,6671,6642,6637m6642,6121l1421,6121,1421,6157,1445,6157,1445,6397,6625,6397,6625,6157,6642,6157,6642,6121m7175,6121l6664,6121,6664,6671,7175,6671,7175,6121m7636,6121l7194,6121,7194,6671,7636,6671,7636,6121m8154,6121l7657,6121,7657,6671,8154,6671,8154,6121e" filled="true" fillcolor="#f1f1f1" stroked="false">
              <v:path arrowok="t"/>
              <v:fill type="solid"/>
            </v:shape>
            <v:line style="position:absolute" from="1421,6107" to="6645,6107" stroked="true" strokeweight=".47998pt" strokecolor="#000000">
              <v:stroke dashstyle="solid"/>
            </v:line>
            <v:line style="position:absolute" from="1421,6116" to="6645,6116" stroked="true" strokeweight=".48001pt" strokecolor="#f1f1f1">
              <v:stroke dashstyle="solid"/>
            </v:line>
            <v:line style="position:absolute" from="6664,6107" to="7175,6107" stroked="true" strokeweight=".47998pt" strokecolor="#000000">
              <v:stroke dashstyle="solid"/>
            </v:line>
            <v:line style="position:absolute" from="6664,6116" to="7175,6116" stroked="true" strokeweight=".48001pt" strokecolor="#f1f1f1">
              <v:stroke dashstyle="solid"/>
            </v:line>
            <v:line style="position:absolute" from="7194,6107" to="7638,6107" stroked="true" strokeweight=".47998pt" strokecolor="#000000">
              <v:stroke dashstyle="solid"/>
            </v:line>
            <v:line style="position:absolute" from="7194,6116" to="7638,6116" stroked="true" strokeweight=".48001pt" strokecolor="#f1f1f1">
              <v:stroke dashstyle="solid"/>
            </v:line>
            <v:line style="position:absolute" from="7657,6107" to="8157,6107" stroked="true" strokeweight=".47998pt" strokecolor="#000000">
              <v:stroke dashstyle="solid"/>
            </v:line>
            <v:line style="position:absolute" from="7657,6116" to="8157,6116" stroked="true" strokeweight=".48001pt" strokecolor="#f1f1f1">
              <v:stroke dashstyle="solid"/>
            </v:line>
            <v:shape style="position:absolute;left:1421;top:6689;width:6733;height:552" coordorigin="1421,6690" coordsize="6733,552" path="m6642,6690l1421,6690,1421,6726,1445,6726,1445,6966,1445,7206,1421,7206,1421,7242,6642,7242,6642,7206,6625,7206,6625,6966,6625,6726,6642,6726,6642,6690m7175,6690l6664,6690,6664,7242,7175,7242,7175,6690m7636,6690l7194,6690,7194,7242,7636,7242,7636,6690m8154,6690l7657,6690,7657,7242,8154,7242,8154,6690e" filled="true" fillcolor="#f1f1f1" stroked="false">
              <v:path arrowok="t"/>
              <v:fill type="solid"/>
            </v:shape>
            <v:line style="position:absolute" from="1421,6675" to="6645,6675" stroked="true" strokeweight=".47998pt" strokecolor="#000000">
              <v:stroke dashstyle="solid"/>
            </v:line>
            <v:line style="position:absolute" from="1421,6685" to="6645,6685" stroked="true" strokeweight=".48001pt" strokecolor="#f1f1f1">
              <v:stroke dashstyle="solid"/>
            </v:line>
            <v:line style="position:absolute" from="6664,6675" to="7175,6675" stroked="true" strokeweight=".47998pt" strokecolor="#000000">
              <v:stroke dashstyle="solid"/>
            </v:line>
            <v:line style="position:absolute" from="6664,6685" to="7175,6685" stroked="true" strokeweight=".48001pt" strokecolor="#f1f1f1">
              <v:stroke dashstyle="solid"/>
            </v:line>
            <v:line style="position:absolute" from="7194,6675" to="7638,6675" stroked="true" strokeweight=".47998pt" strokecolor="#000000">
              <v:stroke dashstyle="solid"/>
            </v:line>
            <v:line style="position:absolute" from="7194,6685" to="7638,6685" stroked="true" strokeweight=".48001pt" strokecolor="#f1f1f1">
              <v:stroke dashstyle="solid"/>
            </v:line>
            <v:line style="position:absolute" from="7657,6675" to="8157,6675" stroked="true" strokeweight=".47998pt" strokecolor="#000000">
              <v:stroke dashstyle="solid"/>
            </v:line>
            <v:line style="position:absolute" from="7657,6685" to="8157,6685" stroked="true" strokeweight=".48001pt" strokecolor="#f1f1f1">
              <v:stroke dashstyle="solid"/>
            </v:line>
            <v:shape style="position:absolute;left:1421;top:7261;width:6733;height:545" coordorigin="1421,7261" coordsize="6733,545" path="m6642,7741l6625,7741,6625,7501,6625,7261,1445,7261,1445,7501,1445,7741,1421,7741,1421,7806,6642,7806,6642,7741m7175,7261l6664,7261,6664,7806,7175,7806,7175,7261m7636,7261l7194,7261,7194,7806,7636,7806,7636,7261m8154,7261l7657,7261,7657,7806,8154,7806,8154,7261e" filled="true" fillcolor="#f1f1f1" stroked="false">
              <v:path arrowok="t"/>
              <v:fill type="solid"/>
            </v:shape>
            <v:line style="position:absolute" from="1421,7247" to="6645,7247" stroked="true" strokeweight=".47998pt" strokecolor="#000000">
              <v:stroke dashstyle="solid"/>
            </v:line>
            <v:line style="position:absolute" from="1421,7256" to="6645,7256" stroked="true" strokeweight=".48001pt" strokecolor="#f1f1f1">
              <v:stroke dashstyle="solid"/>
            </v:line>
            <v:line style="position:absolute" from="6664,7247" to="7175,7247" stroked="true" strokeweight=".47998pt" strokecolor="#000000">
              <v:stroke dashstyle="solid"/>
            </v:line>
            <v:line style="position:absolute" from="6664,7256" to="7175,7256" stroked="true" strokeweight=".48001pt" strokecolor="#f1f1f1">
              <v:stroke dashstyle="solid"/>
            </v:line>
            <v:line style="position:absolute" from="7194,7247" to="7638,7247" stroked="true" strokeweight=".47998pt" strokecolor="#000000">
              <v:stroke dashstyle="solid"/>
            </v:line>
            <v:line style="position:absolute" from="7194,7256" to="7638,7256" stroked="true" strokeweight=".48001pt" strokecolor="#f1f1f1">
              <v:stroke dashstyle="solid"/>
            </v:line>
            <v:line style="position:absolute" from="7657,7247" to="8157,7247" stroked="true" strokeweight=".47998pt" strokecolor="#000000">
              <v:stroke dashstyle="solid"/>
            </v:line>
            <v:line style="position:absolute" from="7657,7256" to="8157,7256" stroked="true" strokeweight=".48001pt" strokecolor="#f1f1f1">
              <v:stroke dashstyle="solid"/>
            </v:line>
            <v:line style="position:absolute" from="1063,3416" to="1063,7806" stroked="true" strokeweight=".48pt" strokecolor="#000000">
              <v:stroke dashstyle="solid"/>
            </v:line>
            <v:shape style="position:absolute;left:801;top:7820;width:10305;height:1731" coordorigin="802,7820" coordsize="10305,1731" path="m1412,7820l1253,7820,953,7820,802,7820,802,9551,953,9551,1253,9551,1412,9551,1412,7820m6642,8475l6625,8475,6625,8274,1445,8274,1445,8475,1421,8475,1421,8531,6642,8531,6642,8475m6642,7820l1421,7820,1421,7875,1445,7875,1445,8075,1445,8274,6625,8274,6625,8075,6625,7875,6642,7875,6642,7820m7175,7820l6664,7820,6664,8531,7175,8531,7175,7820m7636,7820l7194,7820,7194,8531,7636,8531,7636,7820m8154,7820l7657,7820,7657,8531,8154,8531,8154,7820m11107,8060l11095,8060,11095,7820,8193,7820,8193,8060,8176,8060,8176,8531,11107,8531,11107,8060e" filled="true" fillcolor="#f1f1f1" stroked="false">
              <v:path arrowok="t"/>
              <v:fill type="solid"/>
            </v:shape>
            <v:line style="position:absolute" from="802,7813" to="1058,7813" stroked="true" strokeweight=".72pt" strokecolor="#000000">
              <v:stroke dashstyle="solid"/>
            </v:line>
            <v:rect style="position:absolute;left:1058;top:7805;width:15;height:15" filled="true" fillcolor="#000000" stroked="false">
              <v:fill type="solid"/>
            </v:rect>
            <v:line style="position:absolute" from="1073,7813" to="1412,7813" stroked="true" strokeweight=".72pt" strokecolor="#000000">
              <v:stroke dashstyle="solid"/>
            </v:line>
            <v:rect style="position:absolute;left:1411;top:7805;width:15;height:15" filled="true" fillcolor="#000000" stroked="false">
              <v:fill type="solid"/>
            </v:rect>
            <v:line style="position:absolute" from="1426,7813" to="6645,7813" stroked="true" strokeweight=".72pt" strokecolor="#000000">
              <v:stroke dashstyle="solid"/>
            </v:line>
            <v:line style="position:absolute" from="6664,7813" to="7175,7813" stroked="true" strokeweight=".72pt" strokecolor="#000000">
              <v:stroke dashstyle="solid"/>
            </v:line>
            <v:line style="position:absolute" from="7194,7813" to="7638,7813" stroked="true" strokeweight=".72pt" strokecolor="#000000">
              <v:stroke dashstyle="solid"/>
            </v:line>
            <v:line style="position:absolute" from="7657,7813" to="8157,7813" stroked="true" strokeweight=".72pt" strokecolor="#000000">
              <v:stroke dashstyle="solid"/>
            </v:line>
            <v:line style="position:absolute" from="8176,7813" to="11109,7813" stroked="true" strokeweight=".72pt" strokecolor="#000000">
              <v:stroke dashstyle="solid"/>
            </v:line>
            <v:shape style="position:absolute;left:1445;top:8549;width:9662;height:1002" coordorigin="1445,8550" coordsize="9662,1002" path="m6625,8749l1445,8749,1445,8951,1445,9150,1445,9150,1445,9349,1445,9551,6625,9551,6625,9349,6625,9150,6625,9150,6625,8951,6625,8749m6625,8550l1445,8550,1445,8749,6625,8749,6625,8550m7175,8550l6664,8550,6664,9551,7175,9551,7175,8550m7636,8550l7194,8550,7194,9551,7636,9551,7636,8550m8154,8550l7657,8550,7657,9551,8154,9551,8154,8550m11095,8550l8193,8550,8193,8749,11095,8749,11095,8550m11107,9191l11095,9191,11095,8951,11095,8749,8193,8749,8193,8951,8193,9191,8176,9191,8176,9551,11107,9551,11107,9191e" filled="true" fillcolor="#f1f1f1" stroked="false">
              <v:path arrowok="t"/>
              <v:fill type="solid"/>
            </v:shape>
            <v:line style="position:absolute" from="1421,8538" to="6645,8538" stroked="true" strokeweight=".72pt" strokecolor="#000000">
              <v:stroke dashstyle="solid"/>
            </v:line>
            <v:line style="position:absolute" from="1421,8547" to="6645,8547" stroked="true" strokeweight=".23999pt" strokecolor="#f1f1f1">
              <v:stroke dashstyle="solid"/>
            </v:line>
            <v:line style="position:absolute" from="6664,8538" to="7175,8538" stroked="true" strokeweight=".72pt" strokecolor="#000000">
              <v:stroke dashstyle="solid"/>
            </v:line>
            <v:line style="position:absolute" from="6664,8547" to="7175,8547" stroked="true" strokeweight=".23999pt" strokecolor="#f1f1f1">
              <v:stroke dashstyle="solid"/>
            </v:line>
            <v:line style="position:absolute" from="7194,8538" to="7638,8538" stroked="true" strokeweight=".72pt" strokecolor="#000000">
              <v:stroke dashstyle="solid"/>
            </v:line>
            <v:line style="position:absolute" from="7194,8547" to="7638,8547" stroked="true" strokeweight=".23999pt" strokecolor="#f1f1f1">
              <v:stroke dashstyle="solid"/>
            </v:line>
            <v:line style="position:absolute" from="7657,8538" to="8157,8538" stroked="true" strokeweight=".72pt" strokecolor="#000000">
              <v:stroke dashstyle="solid"/>
            </v:line>
            <v:line style="position:absolute" from="7657,8547" to="8157,8547" stroked="true" strokeweight=".23999pt" strokecolor="#f1f1f1">
              <v:stroke dashstyle="solid"/>
            </v:line>
            <v:line style="position:absolute" from="8176,8538" to="11109,8538" stroked="true" strokeweight=".72pt" strokecolor="#000000">
              <v:stroke dashstyle="solid"/>
            </v:line>
            <v:line style="position:absolute" from="8176,8547" to="11109,8547" stroked="true" strokeweight=".23999pt" strokecolor="#f1f1f1">
              <v:stroke dashstyle="solid"/>
            </v:line>
            <v:shape style="position:absolute;left:801;top:9565;width:10305;height:881" coordorigin="802,9565" coordsize="10305,881" path="m1412,9565l1342,9565,1102,9565,862,9565,802,9565,802,10446,862,10446,1102,10446,1342,10446,1412,10446,1412,9565m6625,9565l1445,9565,1445,9786,1445,10005,1445,10225,1445,10446,6625,10446,6625,10225,6625,10005,6625,9786,6625,9565m7175,9565l6664,9565,6664,10446,7175,10446,7175,9565m7636,9565l7194,9565,7194,10446,7636,10446,7636,9565m8154,9565l7657,9565,7657,10446,8154,10446,8154,9565m11107,9805l11095,9805,11095,9565,8193,9565,8193,9805,8176,9805,8176,10446,11107,10446,11107,9805e" filled="true" fillcolor="#f1f1f1" stroked="false">
              <v:path arrowok="t"/>
              <v:fill type="solid"/>
            </v:shape>
            <v:line style="position:absolute" from="802,9558" to="1412,9558" stroked="true" strokeweight=".72pt" strokecolor="#000000">
              <v:stroke dashstyle="solid"/>
            </v:line>
            <v:rect style="position:absolute;left:1411;top:9551;width:15;height:15" filled="true" fillcolor="#000000" stroked="false">
              <v:fill type="solid"/>
            </v:rect>
            <v:line style="position:absolute" from="1426,9558" to="6645,9558" stroked="true" strokeweight=".72pt" strokecolor="#000000">
              <v:stroke dashstyle="solid"/>
            </v:line>
            <v:line style="position:absolute" from="6664,9558" to="7175,9558" stroked="true" strokeweight=".72pt" strokecolor="#000000">
              <v:stroke dashstyle="solid"/>
            </v:line>
            <v:line style="position:absolute" from="7194,9558" to="7638,9558" stroked="true" strokeweight=".72pt" strokecolor="#000000">
              <v:stroke dashstyle="solid"/>
            </v:line>
            <v:line style="position:absolute" from="7657,9558" to="8157,9558" stroked="true" strokeweight=".72pt" strokecolor="#000000">
              <v:stroke dashstyle="solid"/>
            </v:line>
            <v:line style="position:absolute" from="8176,9558" to="11109,9558" stroked="true" strokeweight=".72pt" strokecolor="#000000">
              <v:stroke dashstyle="solid"/>
            </v:line>
            <v:line style="position:absolute" from="1416,3416" to="1416,10446" stroked="true" strokeweight=".48pt" strokecolor="#000000">
              <v:stroke dashstyle="solid"/>
            </v:line>
            <v:shape style="position:absolute;left:801;top:10465;width:10305;height:1020" coordorigin="802,10465" coordsize="10305,1020" path="m1407,10465l1342,10465,1102,10465,862,10465,802,10465,802,11485,862,11485,1102,11485,1342,11485,1407,11485,1407,10465m2050,10465l1426,10465,1426,11185,2050,11185,2050,10465m6625,10465l2088,10465,2088,10705,2088,10945,2088,11185,6625,11185,6625,10945,6625,10705,6625,10465m7175,10465l6664,10465,6664,11185,7175,11185,7175,10465m7636,10465l7194,10465,7194,11185,7636,11185,7636,10465m8154,10465l7657,10465,7657,11185,8154,11185,8154,10465m11107,11106l11095,11106,11095,10866,11095,10665,11095,10465,8193,10465,8193,10665,8193,10866,8193,11106,8176,11106,8176,11185,11107,11185,11107,11106e" filled="true" fillcolor="#f1f1f1" stroked="false">
              <v:path arrowok="t"/>
              <v:fill type="solid"/>
            </v:shape>
            <v:line style="position:absolute" from="802,10456" to="1407,10456" stroked="true" strokeweight=".96002pt" strokecolor="#000000">
              <v:stroke dashstyle="solid"/>
            </v:line>
            <v:rect style="position:absolute;left:1426;top:10446;width:20;height:20" filled="true" fillcolor="#000000" stroked="false">
              <v:fill type="solid"/>
            </v:rect>
            <v:line style="position:absolute" from="1445,10456" to="2052,10456" stroked="true" strokeweight=".96002pt" strokecolor="#000000">
              <v:stroke dashstyle="solid"/>
            </v:line>
            <v:line style="position:absolute" from="2072,10456" to="6645,10456" stroked="true" strokeweight=".96002pt" strokecolor="#000000">
              <v:stroke dashstyle="solid"/>
            </v:line>
            <v:shape style="position:absolute;left:6663;top:10446;width:4446;height:20" coordorigin="6664,10446" coordsize="4446,20" path="m7175,10446l6664,10446,6664,10465,7175,10465,7175,10446m7638,10446l7194,10446,7194,10465,7638,10465,7638,10446m8157,10446l7657,10446,7657,10465,8157,10465,8157,10446m11109,10446l8176,10446,8176,10465,11109,10465,11109,10446e" filled="true" fillcolor="#000000" stroked="false">
              <v:path arrowok="t"/>
              <v:fill type="solid"/>
            </v:shape>
            <v:shape style="position:absolute;left:1426;top:11204;width:6729;height:281" coordorigin="1426,11205" coordsize="6729,281" path="m2050,11205l1426,11205,1426,11485,2050,11485,2050,11205m6642,11205l2072,11205,2072,11226,2088,11226,2088,11466,2072,11466,2072,11485,6642,11485,6642,11466,6625,11466,6625,11226,6642,11226,6642,11205m7175,11205l6664,11205,6664,11485,7175,11485,7175,11205m7636,11205l7194,11205,7194,11485,7636,11485,7636,11205m8154,11205l7657,11205,7657,11485,8154,11485,8154,11205e" filled="true" fillcolor="#d9d9d9" stroked="false">
              <v:path arrowok="t"/>
              <v:fill type="solid"/>
            </v:shape>
            <v:shape style="position:absolute;left:8175;top:11204;width:2931;height:281" coordorigin="8176,11205" coordsize="2931,281" path="m11107,11445l11095,11445,11095,11205,8193,11205,8193,11445,8176,11445,8176,11485,11107,11485,11107,11445e" filled="true" fillcolor="#f1f1f1" stroked="false">
              <v:path arrowok="t"/>
              <v:fill type="solid"/>
            </v:shape>
            <v:line style="position:absolute" from="1426,11193" to="2052,11193" stroked="true" strokeweight=".71997pt" strokecolor="#000000">
              <v:stroke dashstyle="solid"/>
            </v:line>
            <v:line style="position:absolute" from="1426,11202" to="2052,11202" stroked="true" strokeweight=".23999pt" strokecolor="#d9d9d9">
              <v:stroke dashstyle="solid"/>
            </v:line>
            <v:line style="position:absolute" from="2072,11193" to="6645,11193" stroked="true" strokeweight=".71997pt" strokecolor="#000000">
              <v:stroke dashstyle="solid"/>
            </v:line>
            <v:line style="position:absolute" from="2072,11202" to="6645,11202" stroked="true" strokeweight=".23999pt" strokecolor="#d9d9d9">
              <v:stroke dashstyle="solid"/>
            </v:line>
            <v:line style="position:absolute" from="6664,11193" to="7175,11193" stroked="true" strokeweight=".71997pt" strokecolor="#000000">
              <v:stroke dashstyle="solid"/>
            </v:line>
            <v:line style="position:absolute" from="6664,11202" to="7175,11202" stroked="true" strokeweight=".23999pt" strokecolor="#d9d9d9">
              <v:stroke dashstyle="solid"/>
            </v:line>
            <v:line style="position:absolute" from="7194,11193" to="7638,11193" stroked="true" strokeweight=".71997pt" strokecolor="#000000">
              <v:stroke dashstyle="solid"/>
            </v:line>
            <v:line style="position:absolute" from="7194,11202" to="7638,11202" stroked="true" strokeweight=".23999pt" strokecolor="#d9d9d9">
              <v:stroke dashstyle="solid"/>
            </v:line>
            <v:line style="position:absolute" from="7657,11193" to="8157,11193" stroked="true" strokeweight=".71997pt" strokecolor="#000000">
              <v:stroke dashstyle="solid"/>
            </v:line>
            <v:line style="position:absolute" from="7657,11202" to="8157,11202" stroked="true" strokeweight=".23999pt" strokecolor="#d9d9d9">
              <v:stroke dashstyle="solid"/>
            </v:line>
            <v:line style="position:absolute" from="8176,11193" to="11109,11193" stroked="true" strokeweight=".71997pt" strokecolor="#000000">
              <v:stroke dashstyle="solid"/>
            </v:line>
            <v:line style="position:absolute" from="8176,11202" to="11109,11202" stroked="true" strokeweight=".23999pt" strokecolor="#f1f1f1">
              <v:stroke dashstyle="solid"/>
            </v:line>
            <v:line style="position:absolute" from="802,11495" to="1121,11495" stroked="true" strokeweight=".95996pt" strokecolor="#000000">
              <v:stroke dashstyle="solid"/>
            </v:line>
            <v:rect style="position:absolute;left:1120;top:11485;width:20;height:20" filled="true" fillcolor="#000000" stroked="false">
              <v:fill type="solid"/>
            </v:rect>
            <v:line style="position:absolute" from="1140,11495" to="1407,11495" stroked="true" strokeweight=".95996pt" strokecolor="#000000">
              <v:stroke dashstyle="solid"/>
            </v:line>
            <v:shape style="position:absolute;left:1426;top:11485;width:9683;height:20" coordorigin="1426,11485" coordsize="9683,20" path="m2052,11485l1426,11485,1426,11505,2052,11505,2052,11485m6645,11485l2072,11485,2072,11505,6645,11505,6645,11485m7175,11485l6664,11485,6664,11505,7175,11505,7175,11485m7638,11485l7194,11485,7194,11505,7638,11505,7638,11485m8157,11485l7657,11485,7657,11505,8157,11505,8157,11485m11109,11485l8176,11485,8176,11505,11109,11505,11109,11485e" filled="true" fillcolor="#000000" stroked="false">
              <v:path arrowok="t"/>
              <v:fill type="solid"/>
            </v:shape>
            <v:shape style="position:absolute;left:1426;top:12505;width:6729;height:384" coordorigin="1426,12505" coordsize="6729,384" path="m2050,12505l1426,12505,1426,12889,2050,12889,2050,12505m6642,12505l2072,12505,2072,12577,2088,12577,2088,12817,2072,12817,2072,12889,6642,12889,6642,12817,6625,12817,6625,12577,6642,12577,6642,12505m7175,12505l6664,12505,6664,12889,7175,12889,7175,12505m7636,12505l7194,12505,7194,12889,7636,12889,7636,12505m8154,12505l7657,12505,7657,12889,8154,12889,8154,12505e" filled="true" fillcolor="#d9d9d9" stroked="false">
              <v:path arrowok="t"/>
              <v:fill type="solid"/>
            </v:shape>
            <v:shape style="position:absolute;left:1426;top:12486;width:6731;height:20" coordorigin="1426,12486" coordsize="6731,20" path="m2052,12486l1426,12486,1426,12505,2052,12505,2052,12486m6645,12486l2072,12486,2072,12505,6645,12505,6645,12486m7175,12486l6664,12486,6664,12505,7175,12505,7175,12486m7638,12486l7194,12486,7194,12505,7638,12505,7638,12486m8157,12486l7657,12486,7657,12505,8157,12505,8157,12486e" filled="true" fillcolor="#000000" stroked="false">
              <v:path arrowok="t"/>
              <v:fill type="solid"/>
            </v:shape>
            <v:line style="position:absolute" from="1130,12899" to="1407,12899" stroked="true" strokeweight=".96002pt" strokecolor="#000000">
              <v:stroke dashstyle="solid"/>
            </v:line>
            <v:shape style="position:absolute;left:1426;top:12889;width:6731;height:20" coordorigin="1426,12889" coordsize="6731,20" path="m2052,12889l1426,12889,1426,12909,2052,12909,2052,12889m6645,12889l2072,12889,2072,12909,6645,12909,6645,12889m7175,12889l6664,12889,6664,12909,7175,12909,7175,12889m7638,12889l7194,12889,7194,12909,7638,12909,7638,12889m8157,12889l7657,12889,7657,12909,8157,12909,8157,12889e" filled="true" fillcolor="#000000" stroked="false">
              <v:path arrowok="t"/>
              <v:fill type="solid"/>
            </v:shape>
            <v:line style="position:absolute" from="1126,11505" to="1126,14083" stroked="true" strokeweight=".48pt" strokecolor="#000000">
              <v:stroke dashstyle="solid"/>
            </v:line>
            <v:line style="position:absolute" from="2072,11992" to="6645,11992" stroked="true" strokeweight=".48004pt" strokecolor="#000000">
              <v:stroke dashstyle="solid"/>
            </v:line>
            <v:line style="position:absolute" from="6664,11992" to="7175,11992" stroked="true" strokeweight=".48004pt" strokecolor="#000000">
              <v:stroke dashstyle="solid"/>
            </v:line>
            <v:line style="position:absolute" from="7194,11992" to="7638,11992" stroked="true" strokeweight=".48004pt" strokecolor="#000000">
              <v:stroke dashstyle="solid"/>
            </v:line>
            <v:line style="position:absolute" from="7657,11992" to="8157,11992" stroked="true" strokeweight=".48004pt" strokecolor="#000000">
              <v:stroke dashstyle="solid"/>
            </v:line>
            <v:line style="position:absolute" from="2072,13300" to="6645,13300" stroked="true" strokeweight=".47998pt" strokecolor="#000000">
              <v:stroke dashstyle="solid"/>
            </v:line>
            <v:line style="position:absolute" from="6664,13300" to="7175,13300" stroked="true" strokeweight=".47998pt" strokecolor="#000000">
              <v:stroke dashstyle="solid"/>
            </v:line>
            <v:line style="position:absolute" from="7194,13300" to="7638,13300" stroked="true" strokeweight=".47998pt" strokecolor="#000000">
              <v:stroke dashstyle="solid"/>
            </v:line>
            <v:line style="position:absolute" from="7657,13300" to="8157,13300" stroked="true" strokeweight=".47998pt" strokecolor="#000000">
              <v:stroke dashstyle="solid"/>
            </v:line>
            <v:shape style="position:absolute;left:1426;top:13686;width:6729;height:396" coordorigin="1426,13687" coordsize="6729,396" path="m2050,13687l1426,13687,1426,14083,2050,14083,2050,13687m6642,13687l2072,13687,2072,13764,2088,13764,2088,14004,2072,14004,2072,14083,6642,14083,6642,14004,6625,14004,6625,13764,6642,13764,6642,13687m7175,13687l6664,13687,6664,14083,7175,14083,7175,13687m7636,13687l7194,13687,7194,14083,7636,14083,7636,13687m8154,13687l7657,13687,7657,14083,8154,14083,8154,13687e" filled="true" fillcolor="#d9d9d9" stroked="false">
              <v:path arrowok="t"/>
              <v:fill type="solid"/>
            </v:shape>
            <v:shape style="position:absolute;left:1426;top:13665;width:6731;height:20" coordorigin="1426,13665" coordsize="6731,20" path="m2052,13665l1426,13665,1426,13684,2052,13684,2052,13665m6645,13665l2072,13665,2072,13684,6645,13684,6645,13665m7175,13665l6664,13665,6664,13684,7175,13684,7175,13665m7638,13665l7194,13665,7194,13684,7638,13684,7638,13665m8157,13665l7657,13665,7657,13684,8157,13684,8157,13665e" filled="true" fillcolor="#000000" stroked="false">
              <v:path arrowok="t"/>
              <v:fill type="solid"/>
            </v:shape>
            <v:line style="position:absolute" from="2062,10446" to="2062,14102" stroked="true" strokeweight=".96pt" strokecolor="#000000">
              <v:stroke dashstyle="solid"/>
            </v:line>
            <v:line style="position:absolute" from="6654,3416" to="6654,14102" stroked="true" strokeweight=".96002pt" strokecolor="#000000">
              <v:stroke dashstyle="solid"/>
            </v:line>
            <v:line style="position:absolute" from="7185,3416" to="7185,14102" stroked="true" strokeweight=".95999pt" strokecolor="#000000">
              <v:stroke dashstyle="solid"/>
            </v:line>
            <v:line style="position:absolute" from="7648,3416" to="7648,14102" stroked="true" strokeweight=".95999pt" strokecolor="#000000">
              <v:stroke dashstyle="solid"/>
            </v:line>
            <v:line style="position:absolute" from="8166,3416" to="8166,14102" stroked="true" strokeweight=".95999pt" strokecolor="#000000">
              <v:stroke dashstyle="solid"/>
            </v:line>
            <v:line style="position:absolute" from="802,14092" to="1121,14092" stroked="true" strokeweight=".96002pt" strokecolor="#000000">
              <v:stroke dashstyle="solid"/>
            </v:line>
            <v:rect style="position:absolute;left:1120;top:14082;width:20;height:20" filled="true" fillcolor="#000000" stroked="false">
              <v:fill type="solid"/>
            </v:rect>
            <v:line style="position:absolute" from="1140,14092" to="1407,14092" stroked="true" strokeweight=".96002pt" strokecolor="#000000">
              <v:stroke dashstyle="solid"/>
            </v:line>
            <v:shape style="position:absolute;left:1426;top:14082;width:6731;height:20" coordorigin="1426,14083" coordsize="6731,20" path="m2052,14083l1426,14083,1426,14102,2052,14102,2052,14083m6645,14083l2072,14083,2072,14102,6645,14102,6645,14083m7175,14083l6664,14083,6664,14102,7175,14102,7175,14083m7638,14083l7194,14083,7194,14102,7638,14102,7638,14083m8157,14083l7657,14083,7657,14102,8157,14102,8157,14083e" filled="true" fillcolor="#000000" stroked="false">
              <v:path arrowok="t"/>
              <v:fill type="solid"/>
            </v:shape>
            <v:line style="position:absolute" from="8176,14092" to="11109,14092" stroked="true" strokeweight=".96002pt" strokecolor="#000000">
              <v:stroke dashstyle="solid"/>
            </v:line>
            <v:line style="position:absolute" from="802,14798" to="1407,14798" stroked="true" strokeweight=".95996pt" strokecolor="#000000">
              <v:stroke dashstyle="solid"/>
            </v:line>
            <v:line style="position:absolute" from="1426,14798" to="11109,14798" stroked="true" strokeweight=".95996pt" strokecolor="#000000">
              <v:stroke dashstyle="solid"/>
            </v:line>
            <v:line style="position:absolute" from="787,1796" to="787,15319" stroked="true" strokeweight="1.44pt" strokecolor="#000000">
              <v:stroke dashstyle="solid"/>
            </v:line>
            <v:line style="position:absolute" from="1416,10446" to="1416,15319" stroked="true" strokeweight=".96pt" strokecolor="#000000">
              <v:stroke dashstyle="solid"/>
            </v:line>
            <v:line style="position:absolute" from="11124,1796" to="11124,15319" stroked="true" strokeweight="1.44pt" strokecolor="#000000">
              <v:stroke dashstyle="solid"/>
            </v:line>
            <v:shape style="position:absolute;left:772;top:15318;width:58;height:29" coordorigin="773,15319" coordsize="58,29" path="m830,15319l802,15319,773,15319,773,15348,802,15348,830,15348,830,15319e" filled="true" fillcolor="#000000" stroked="false">
              <v:path arrowok="t"/>
              <v:fill type="solid"/>
            </v:shape>
            <v:line style="position:absolute" from="830,15333" to="1407,15333" stroked="true" strokeweight="1.4399pt" strokecolor="#000000">
              <v:stroke dashstyle="solid"/>
            </v:line>
            <v:rect style="position:absolute;left:1406;top:15318;width:29;height:29" filled="true" fillcolor="#000000" stroked="false">
              <v:fill type="solid"/>
            </v:rect>
            <v:line style="position:absolute" from="1436,15333" to="4225,15333" stroked="true" strokeweight="1.4399pt" strokecolor="#000000">
              <v:stroke dashstyle="solid"/>
            </v:line>
            <v:rect style="position:absolute;left:4225;top:15318;width:29;height:29" filled="true" fillcolor="#000000" stroked="false">
              <v:fill type="solid"/>
            </v:rect>
            <v:line style="position:absolute" from="4254,15333" to="8166,15333" stroked="true" strokeweight="1.4399pt" strokecolor="#000000">
              <v:stroke dashstyle="solid"/>
            </v:line>
            <v:rect style="position:absolute;left:8166;top:15318;width:29;height:29" filled="true" fillcolor="#000000" stroked="false">
              <v:fill type="solid"/>
            </v:rect>
            <v:line style="position:absolute" from="8195,15333" to="11109,15333" stroked="true" strokeweight="1.4399pt" strokecolor="#000000">
              <v:stroke dashstyle="solid"/>
            </v:line>
            <v:rect style="position:absolute;left:11109;top:15318;width:29;height:29" filled="true" fillcolor="#000000" stroked="false">
              <v:fill type="solid"/>
            </v:rect>
            <w10:wrap type="none"/>
          </v:group>
        </w:pict>
      </w:r>
      <w:r>
        <w:rPr>
          <w:w w:val="90"/>
        </w:rPr>
        <w:t>現勘</w:t>
      </w:r>
      <w:r>
        <w:rPr>
          <w:spacing w:val="51"/>
          <w:w w:val="90"/>
        </w:rPr>
        <w:t> </w:t>
      </w:r>
      <w:r>
        <w:rPr>
          <w:spacing w:val="2"/>
          <w:w w:val="90"/>
        </w:rPr>
        <w:t>無妨害</w:t>
      </w:r>
      <w:r>
        <w:rPr>
          <w:w w:val="90"/>
        </w:rPr>
        <w:t>公</w:t>
      </w:r>
      <w:r>
        <w:rPr>
          <w:spacing w:val="2"/>
          <w:w w:val="90"/>
        </w:rPr>
        <w:t>共安全切結書、</w:t>
      </w:r>
      <w:r>
        <w:rPr>
          <w:w w:val="90"/>
        </w:rPr>
        <w:t>違</w:t>
      </w:r>
      <w:r>
        <w:rPr>
          <w:spacing w:val="2"/>
          <w:w w:val="90"/>
        </w:rPr>
        <w:t>章位置</w:t>
      </w:r>
      <w:r>
        <w:rPr>
          <w:spacing w:val="5"/>
          <w:w w:val="90"/>
        </w:rPr>
        <w:t>圖</w:t>
      </w:r>
      <w:r>
        <w:rPr>
          <w:w w:val="90"/>
        </w:rPr>
        <w:t>與</w:t>
      </w:r>
      <w:r>
        <w:rPr>
          <w:spacing w:val="2"/>
          <w:w w:val="90"/>
        </w:rPr>
        <w:t>現況是否相符</w:t>
      </w:r>
      <w:r>
        <w:rPr>
          <w:w w:val="90"/>
        </w:rPr>
        <w:t>？</w:t>
        <w:tab/>
      </w:r>
      <w:r>
        <w:rPr/>
        <w:t>□</w:t>
        <w:tab/>
        <w:t>□</w:t>
      </w:r>
    </w:p>
    <w:p>
      <w:pPr>
        <w:pStyle w:val="BodyText"/>
        <w:tabs>
          <w:tab w:pos="945" w:val="left" w:leader="none"/>
        </w:tabs>
        <w:spacing w:line="304" w:lineRule="exact" w:before="96"/>
        <w:ind w:left="214"/>
      </w:pPr>
      <w:r>
        <w:rPr>
          <w:position w:val="2"/>
        </w:rPr>
        <w:t>結</w:t>
      </w:r>
      <w:r>
        <w:rPr>
          <w:spacing w:val="-44"/>
          <w:position w:val="2"/>
        </w:rPr>
        <w:t> </w:t>
      </w:r>
      <w:r>
        <w:rPr>
          <w:position w:val="2"/>
        </w:rPr>
        <w:t>審</w:t>
        <w:tab/>
      </w:r>
      <w:r>
        <w:rPr/>
        <w:t>□</w:t>
      </w:r>
      <w:r>
        <w:rPr>
          <w:spacing w:val="-1"/>
        </w:rPr>
        <w:t> </w:t>
      </w:r>
      <w:r>
        <w:rPr/>
        <w:t>本案審查</w:t>
      </w:r>
      <w:r>
        <w:rPr>
          <w:spacing w:val="-1"/>
        </w:rPr>
        <w:t> </w:t>
      </w:r>
      <w:r>
        <w:rPr>
          <w:rFonts w:ascii="Microsoft JhengHei" w:hAnsi="Microsoft JhengHei" w:eastAsia="Microsoft JhengHei" w:hint="eastAsia"/>
          <w:b/>
        </w:rPr>
        <w:t>尚符規定</w:t>
      </w:r>
      <w:r>
        <w:rPr/>
        <w:t>，擬依審查結果回復目的事業主管機關。</w:t>
      </w:r>
    </w:p>
    <w:p>
      <w:pPr>
        <w:pStyle w:val="BodyText"/>
        <w:tabs>
          <w:tab w:pos="945" w:val="left" w:leader="none"/>
        </w:tabs>
        <w:spacing w:line="304" w:lineRule="exact"/>
        <w:ind w:left="214"/>
      </w:pPr>
      <w:r>
        <w:rPr>
          <w:position w:val="6"/>
        </w:rPr>
        <w:t>果</w:t>
      </w:r>
      <w:r>
        <w:rPr>
          <w:spacing w:val="-44"/>
          <w:position w:val="6"/>
        </w:rPr>
        <w:t> </w:t>
      </w:r>
      <w:r>
        <w:rPr>
          <w:position w:val="6"/>
        </w:rPr>
        <w:t>查</w:t>
        <w:tab/>
      </w:r>
      <w:r>
        <w:rPr/>
        <w:t>□</w:t>
      </w:r>
      <w:r>
        <w:rPr>
          <w:spacing w:val="-4"/>
        </w:rPr>
        <w:t> </w:t>
      </w:r>
      <w:r>
        <w:rPr/>
        <w:t>本案審查</w:t>
      </w:r>
      <w:r>
        <w:rPr>
          <w:spacing w:val="-4"/>
        </w:rPr>
        <w:t> </w:t>
      </w:r>
      <w:r>
        <w:rPr>
          <w:rFonts w:ascii="Microsoft JhengHei" w:hAnsi="Microsoft JhengHei" w:eastAsia="Microsoft JhengHei" w:hint="eastAsia"/>
          <w:b/>
        </w:rPr>
        <w:t>不符規定</w:t>
      </w:r>
      <w:r>
        <w:rPr/>
        <w:t>，擬依審查結果退回目的事業主管機關請申請人補正後再行複審。</w:t>
      </w:r>
    </w:p>
    <w:p>
      <w:pPr>
        <w:pStyle w:val="BodyText"/>
        <w:tabs>
          <w:tab w:pos="945" w:val="left" w:leader="none"/>
        </w:tabs>
        <w:spacing w:before="108"/>
        <w:ind w:left="221"/>
      </w:pPr>
      <w:r>
        <w:rPr>
          <w:position w:val="9"/>
        </w:rPr>
        <w:t>備</w:t>
      </w:r>
      <w:r>
        <w:rPr>
          <w:spacing w:val="-61"/>
          <w:position w:val="9"/>
        </w:rPr>
        <w:t> </w:t>
      </w:r>
      <w:r>
        <w:rPr>
          <w:position w:val="9"/>
        </w:rPr>
        <w:t>註</w:t>
        <w:tab/>
      </w:r>
      <w:r>
        <w:rPr>
          <w:w w:val="95"/>
        </w:rPr>
        <w:t>本審查僅依申請人卷附資料配合現場核對，切結簽證內容如有不實者，應自負法律責任。</w:t>
      </w:r>
    </w:p>
    <w:p>
      <w:pPr>
        <w:pStyle w:val="BodyText"/>
        <w:spacing w:before="13"/>
        <w:ind w:left="0"/>
        <w:rPr>
          <w:sz w:val="14"/>
        </w:rPr>
      </w:pPr>
    </w:p>
    <w:p>
      <w:pPr>
        <w:tabs>
          <w:tab w:pos="3591" w:val="left" w:leader="none"/>
          <w:tab w:pos="7532" w:val="left" w:leader="none"/>
          <w:tab w:pos="9035" w:val="left" w:leader="none"/>
          <w:tab w:pos="9585" w:val="left" w:leader="none"/>
          <w:tab w:pos="10033" w:val="left" w:leader="none"/>
        </w:tabs>
        <w:spacing w:before="52"/>
        <w:ind w:left="155" w:right="0" w:firstLine="0"/>
        <w:jc w:val="left"/>
        <w:rPr>
          <w:rFonts w:ascii="Calibri" w:eastAsia="Calibri"/>
          <w:sz w:val="20"/>
        </w:rPr>
      </w:pPr>
      <w:r>
        <w:rPr>
          <w:sz w:val="24"/>
        </w:rPr>
        <w:t>承辦人</w:t>
        <w:tab/>
        <w:t>計管組</w:t>
      </w:r>
      <w:r>
        <w:rPr>
          <w:sz w:val="18"/>
        </w:rPr>
        <w:t>（立案營業範圍標示圖建檔）</w:t>
        <w:tab/>
      </w:r>
      <w:r>
        <w:rPr>
          <w:sz w:val="20"/>
        </w:rPr>
        <w:t>審查日期：</w:t>
      </w:r>
      <w:r>
        <w:rPr>
          <w:sz w:val="20"/>
          <w:u w:val="single"/>
        </w:rPr>
        <w:t> </w:t>
        <w:tab/>
      </w:r>
      <w:r>
        <w:rPr>
          <w:rFonts w:ascii="Calibri" w:eastAsia="Calibri"/>
          <w:sz w:val="20"/>
          <w:u w:val="single"/>
        </w:rPr>
        <w:t>.</w:t>
        <w:tab/>
        <w:t>.</w:t>
        <w:tab/>
      </w:r>
    </w:p>
    <w:p>
      <w:pPr>
        <w:spacing w:after="0"/>
        <w:jc w:val="left"/>
        <w:rPr>
          <w:rFonts w:ascii="Calibri" w:eastAsia="Calibri"/>
          <w:sz w:val="20"/>
        </w:rPr>
        <w:sectPr>
          <w:type w:val="continuous"/>
          <w:pgSz w:w="11910" w:h="16840"/>
          <w:pgMar w:top="460" w:bottom="740" w:left="660" w:right="0"/>
        </w:sectPr>
      </w:pPr>
    </w:p>
    <w:p>
      <w:pPr>
        <w:pStyle w:val="Heading2"/>
      </w:pPr>
      <w:r>
        <w:rPr/>
        <w:t>法令依據：</w:t>
      </w:r>
    </w:p>
    <w:p>
      <w:pPr>
        <w:pStyle w:val="BodyText"/>
        <w:spacing w:before="43"/>
        <w:ind w:left="902"/>
      </w:pPr>
      <w:r>
        <w:rPr/>
        <w:t>註 1：依內政部 90 年 4 月 4 日台 90 營字第 9006013 號函釋：「按利用都市計畫前已興建完成之舊有房屋</w:t>
      </w:r>
    </w:p>
    <w:p>
      <w:pPr>
        <w:pStyle w:val="BodyText"/>
        <w:spacing w:line="326" w:lineRule="auto" w:before="100"/>
        <w:ind w:right="1272"/>
        <w:jc w:val="both"/>
      </w:pPr>
      <w:r>
        <w:rPr>
          <w:spacing w:val="-7"/>
        </w:rPr>
        <w:t>設廠及其面積超過 </w:t>
      </w:r>
      <w:r>
        <w:rPr/>
        <w:t>200</w:t>
      </w:r>
      <w:r>
        <w:rPr>
          <w:spacing w:val="-13"/>
        </w:rPr>
        <w:t> 平方公尺，基於工廠設立登記興建築管理分開之原則，其為舊有合法房屋且</w:t>
      </w:r>
      <w:r>
        <w:rPr/>
        <w:t>附有由合法建築師事務所勘驗並出其之安全證明文件，原則可先行准予工廠設立及登記，並附告</w:t>
      </w:r>
    </w:p>
    <w:p>
      <w:pPr>
        <w:pStyle w:val="BodyText"/>
        <w:spacing w:before="2"/>
      </w:pPr>
      <w:r>
        <w:rPr/>
        <w:t>「建築部分，請依建築法有關規定申(補)領使用執照」，前經本部 89 年 3 月 24 日台的內營字第</w:t>
      </w:r>
    </w:p>
    <w:p>
      <w:pPr>
        <w:pStyle w:val="BodyText"/>
        <w:spacing w:line="326" w:lineRule="auto" w:before="102"/>
        <w:ind w:right="1271"/>
        <w:jc w:val="both"/>
      </w:pPr>
      <w:r>
        <w:rPr/>
        <w:t>8982860</w:t>
      </w:r>
      <w:r>
        <w:rPr>
          <w:spacing w:val="-11"/>
        </w:rPr>
        <w:t> 號函釋有案。本案利用非都市土地使用編定公告前已興建完成且達供公眾使用舊有房屋辦理工廠設立登記，可比照本部上開號函釋規定辦理。」</w:t>
      </w:r>
    </w:p>
    <w:p>
      <w:pPr>
        <w:pStyle w:val="BodyText"/>
        <w:spacing w:line="326" w:lineRule="auto"/>
        <w:ind w:right="1270" w:hanging="567"/>
        <w:jc w:val="both"/>
      </w:pPr>
      <w:r>
        <w:rPr>
          <w:spacing w:val="-25"/>
        </w:rPr>
        <w:t>註 </w:t>
      </w:r>
      <w:r>
        <w:rPr/>
        <w:t>2</w:t>
      </w:r>
      <w:r>
        <w:rPr>
          <w:spacing w:val="-11"/>
        </w:rPr>
        <w:t>：內政部 </w:t>
      </w:r>
      <w:r>
        <w:rPr/>
        <w:t>89.04.24</w:t>
      </w:r>
      <w:r>
        <w:rPr>
          <w:spacing w:val="-16"/>
        </w:rPr>
        <w:t> 台內營字第 </w:t>
      </w:r>
      <w:r>
        <w:rPr/>
        <w:t>8904763</w:t>
      </w:r>
      <w:r>
        <w:rPr>
          <w:spacing w:val="-8"/>
        </w:rPr>
        <w:t> 號函釋規定，實施建築管理前已建造完成之合法建築物，可檢附下列八種證明文件之一：</w:t>
      </w:r>
      <w:r>
        <w:rPr>
          <w:rFonts w:ascii="Calibri" w:eastAsia="Calibri"/>
          <w:spacing w:val="-8"/>
        </w:rPr>
        <w:t>(1)</w:t>
      </w:r>
      <w:r>
        <w:rPr>
          <w:spacing w:val="-8"/>
        </w:rPr>
        <w:t>建築執照、</w:t>
      </w:r>
      <w:r>
        <w:rPr>
          <w:rFonts w:ascii="Calibri" w:eastAsia="Calibri"/>
          <w:spacing w:val="-8"/>
        </w:rPr>
        <w:t>(2)</w:t>
      </w:r>
      <w:r>
        <w:rPr>
          <w:spacing w:val="-8"/>
        </w:rPr>
        <w:t>建物登記證明、</w:t>
      </w:r>
      <w:r>
        <w:rPr>
          <w:rFonts w:ascii="Calibri" w:eastAsia="Calibri"/>
          <w:spacing w:val="-8"/>
        </w:rPr>
        <w:t>(3)</w:t>
      </w:r>
      <w:r>
        <w:rPr>
          <w:spacing w:val="-8"/>
        </w:rPr>
        <w:t>未實施建築管理地區建築物完工證明書、</w:t>
      </w:r>
      <w:r>
        <w:rPr>
          <w:rFonts w:ascii="Calibri" w:eastAsia="Calibri"/>
          <w:spacing w:val="-8"/>
        </w:rPr>
        <w:t>(4)</w:t>
      </w:r>
      <w:r>
        <w:rPr>
          <w:spacing w:val="-8"/>
        </w:rPr>
        <w:t>載有該建築物資料之土地使用現況、</w:t>
      </w:r>
      <w:r>
        <w:rPr>
          <w:rFonts w:ascii="Calibri" w:eastAsia="Calibri"/>
        </w:rPr>
        <w:t>(5)</w:t>
      </w:r>
      <w:r>
        <w:rPr/>
        <w:t>完納稅捐證明、</w:t>
      </w:r>
      <w:r>
        <w:rPr>
          <w:rFonts w:ascii="Calibri" w:eastAsia="Calibri"/>
        </w:rPr>
        <w:t>(6)</w:t>
      </w:r>
      <w:r>
        <w:rPr/>
        <w:t>繳納自來水費或電費證明、</w:t>
      </w:r>
    </w:p>
    <w:p>
      <w:pPr>
        <w:pStyle w:val="BodyText"/>
        <w:spacing w:line="328" w:lineRule="auto" w:before="2"/>
        <w:ind w:right="1268"/>
        <w:jc w:val="both"/>
      </w:pPr>
      <w:r>
        <w:rPr>
          <w:rFonts w:ascii="Calibri" w:eastAsia="Calibri"/>
          <w:w w:val="95"/>
        </w:rPr>
        <w:t>(7)</w:t>
      </w:r>
      <w:r>
        <w:rPr>
          <w:spacing w:val="-5"/>
          <w:w w:val="95"/>
        </w:rPr>
        <w:t>戶口遷入詮明、</w:t>
      </w:r>
      <w:r>
        <w:rPr>
          <w:rFonts w:ascii="Calibri" w:eastAsia="Calibri"/>
          <w:w w:val="95"/>
        </w:rPr>
        <w:t>(8)</w:t>
      </w:r>
      <w:r>
        <w:rPr>
          <w:spacing w:val="-11"/>
          <w:w w:val="95"/>
        </w:rPr>
        <w:t>地形圖、都市計畫圖、都市計畫禁建圖、航照園或政府機關測繪圖，且文件內   </w:t>
      </w:r>
      <w:r>
        <w:rPr>
          <w:spacing w:val="-11"/>
        </w:rPr>
        <w:t>容足堪證明用途及立案範圍者。據以認之。</w:t>
      </w:r>
    </w:p>
    <w:p>
      <w:pPr>
        <w:pStyle w:val="BodyText"/>
        <w:spacing w:line="326" w:lineRule="auto"/>
        <w:ind w:right="1271" w:hanging="567"/>
        <w:jc w:val="both"/>
      </w:pPr>
      <w:r>
        <w:rPr>
          <w:spacing w:val="-29"/>
        </w:rPr>
        <w:t>註 </w:t>
      </w:r>
      <w:r>
        <w:rPr>
          <w:rFonts w:ascii="Calibri" w:eastAsia="Calibri"/>
          <w:spacing w:val="-11"/>
        </w:rPr>
        <w:t>3</w:t>
      </w:r>
      <w:r>
        <w:rPr>
          <w:spacing w:val="-6"/>
        </w:rPr>
        <w:t>：依據加強建築物公共安全檢查及取締執行要點第八點，營業場所應於明顯處張掛</w:t>
      </w:r>
      <w:r>
        <w:rPr/>
        <w:t>（貼</w:t>
      </w:r>
      <w:r>
        <w:rPr>
          <w:spacing w:val="-20"/>
        </w:rPr>
        <w:t>）</w:t>
      </w:r>
      <w:r>
        <w:rPr/>
        <w:t>營業範圍標</w:t>
      </w:r>
      <w:r>
        <w:rPr>
          <w:spacing w:val="-10"/>
          <w:w w:val="99"/>
        </w:rPr>
        <w:t>識圖與緊急逃生路線圖，除長度及寬度規格應各在六十公分以上外，其內容應包括下列事項</w:t>
      </w:r>
      <w:r>
        <w:rPr>
          <w:spacing w:val="-133"/>
          <w:w w:val="99"/>
        </w:rPr>
        <w:t>：</w:t>
      </w:r>
      <w:r>
        <w:rPr>
          <w:w w:val="99"/>
        </w:rPr>
        <w:t>（</w:t>
      </w:r>
      <w:r>
        <w:rPr>
          <w:spacing w:val="1"/>
          <w:w w:val="99"/>
        </w:rPr>
        <w:t>一</w:t>
      </w:r>
      <w:r>
        <w:rPr>
          <w:w w:val="99"/>
        </w:rPr>
        <w:t>）</w:t>
      </w:r>
      <w:r>
        <w:rPr>
          <w:spacing w:val="-3"/>
          <w:w w:val="95"/>
        </w:rPr>
        <w:t>合法申請營業範圍</w:t>
      </w:r>
      <w:r>
        <w:rPr>
          <w:spacing w:val="-120"/>
          <w:w w:val="95"/>
        </w:rPr>
        <w:t>。</w:t>
      </w:r>
      <w:r>
        <w:rPr>
          <w:w w:val="95"/>
        </w:rPr>
        <w:t>（二</w:t>
      </w:r>
      <w:r>
        <w:rPr>
          <w:spacing w:val="-39"/>
          <w:w w:val="95"/>
        </w:rPr>
        <w:t>）</w:t>
      </w:r>
      <w:r>
        <w:rPr>
          <w:spacing w:val="-21"/>
          <w:w w:val="95"/>
        </w:rPr>
        <w:t>營業場所名稱。</w:t>
      </w:r>
      <w:r>
        <w:rPr>
          <w:w w:val="95"/>
        </w:rPr>
        <w:t>（三</w:t>
      </w:r>
      <w:r>
        <w:rPr>
          <w:spacing w:val="-39"/>
          <w:w w:val="95"/>
        </w:rPr>
        <w:t>）</w:t>
      </w:r>
      <w:r>
        <w:rPr>
          <w:spacing w:val="-7"/>
          <w:w w:val="95"/>
        </w:rPr>
        <w:t>營業場所建築物所有權人、使用人</w:t>
      </w:r>
      <w:r>
        <w:rPr>
          <w:w w:val="95"/>
        </w:rPr>
        <w:t>（負責人</w:t>
      </w:r>
      <w:r>
        <w:rPr>
          <w:spacing w:val="-39"/>
          <w:w w:val="95"/>
        </w:rPr>
        <w:t>）</w:t>
      </w:r>
      <w:r>
        <w:rPr>
          <w:spacing w:val="-7"/>
          <w:w w:val="95"/>
        </w:rPr>
        <w:t>姓名。</w:t>
      </w:r>
    </w:p>
    <w:p>
      <w:pPr>
        <w:pStyle w:val="BodyText"/>
        <w:spacing w:line="326" w:lineRule="auto"/>
        <w:ind w:right="1268"/>
        <w:jc w:val="both"/>
      </w:pPr>
      <w:r>
        <w:rPr/>
        <w:t>（四）</w:t>
      </w:r>
      <w:r>
        <w:rPr>
          <w:spacing w:val="-28"/>
        </w:rPr>
        <w:t>供 </w:t>
      </w:r>
      <w:r>
        <w:rPr>
          <w:rFonts w:ascii="Calibri" w:eastAsia="Calibri"/>
        </w:rPr>
        <w:t>A-1</w:t>
      </w:r>
      <w:r>
        <w:rPr/>
        <w:t>、</w:t>
      </w:r>
      <w:r>
        <w:rPr>
          <w:rFonts w:ascii="Calibri" w:eastAsia="Calibri"/>
          <w:spacing w:val="-3"/>
        </w:rPr>
        <w:t>B</w:t>
      </w:r>
      <w:r>
        <w:rPr/>
        <w:t>、</w:t>
      </w:r>
      <w:r>
        <w:rPr>
          <w:rFonts w:ascii="Calibri" w:eastAsia="Calibri"/>
        </w:rPr>
        <w:t>D-1</w:t>
      </w:r>
      <w:r>
        <w:rPr/>
        <w:t>、</w:t>
      </w:r>
      <w:r>
        <w:rPr>
          <w:rFonts w:ascii="Calibri" w:eastAsia="Calibri"/>
        </w:rPr>
        <w:t>D-5</w:t>
      </w:r>
      <w:r>
        <w:rPr/>
        <w:t>、</w:t>
      </w:r>
      <w:r>
        <w:rPr>
          <w:rFonts w:ascii="Calibri" w:eastAsia="Calibri"/>
        </w:rPr>
        <w:t>F-1</w:t>
      </w:r>
      <w:r>
        <w:rPr/>
        <w:t>、</w:t>
      </w:r>
      <w:r>
        <w:rPr>
          <w:rFonts w:ascii="Calibri" w:eastAsia="Calibri"/>
        </w:rPr>
        <w:t>F-2</w:t>
      </w:r>
      <w:r>
        <w:rPr/>
        <w:t>、</w:t>
      </w:r>
      <w:r>
        <w:rPr>
          <w:rFonts w:ascii="Calibri" w:eastAsia="Calibri"/>
        </w:rPr>
        <w:t>F-3</w:t>
      </w:r>
      <w:r>
        <w:rPr/>
        <w:t>、</w:t>
      </w:r>
      <w:r>
        <w:rPr>
          <w:rFonts w:ascii="Calibri" w:eastAsia="Calibri"/>
        </w:rPr>
        <w:t>H-1 </w:t>
      </w:r>
      <w:r>
        <w:rPr/>
        <w:t>等類組別使用之營業場所應同時於營業場所明顯</w:t>
      </w:r>
      <w:r>
        <w:rPr>
          <w:w w:val="99"/>
        </w:rPr>
        <w:t>處張掛（貼</w:t>
      </w:r>
      <w:r>
        <w:rPr>
          <w:spacing w:val="1"/>
          <w:w w:val="99"/>
        </w:rPr>
        <w:t>）</w:t>
      </w:r>
      <w:r>
        <w:rPr>
          <w:w w:val="99"/>
        </w:rPr>
        <w:t>建築物防火避難設施及設備安全檢查申報結果通知書</w:t>
      </w:r>
      <w:r>
        <w:rPr>
          <w:spacing w:val="1"/>
          <w:w w:val="99"/>
        </w:rPr>
        <w:t>（</w:t>
      </w:r>
      <w:r>
        <w:rPr>
          <w:w w:val="99"/>
        </w:rPr>
        <w:t>申報核備文件</w:t>
      </w:r>
      <w:r>
        <w:rPr>
          <w:spacing w:val="-99"/>
          <w:w w:val="99"/>
        </w:rPr>
        <w:t>）</w:t>
      </w:r>
      <w:r>
        <w:rPr>
          <w:w w:val="99"/>
        </w:rPr>
        <w:t>，並備妥檢查</w:t>
      </w:r>
      <w:r>
        <w:rPr/>
        <w:t>報告書供主管建築機關檢查時核對。</w:t>
      </w:r>
    </w:p>
    <w:p>
      <w:pPr>
        <w:pStyle w:val="BodyText"/>
        <w:spacing w:line="326" w:lineRule="auto"/>
        <w:ind w:right="1268" w:hanging="567"/>
        <w:jc w:val="both"/>
      </w:pPr>
      <w:r>
        <w:rPr>
          <w:spacing w:val="-31"/>
        </w:rPr>
        <w:t>註 </w:t>
      </w:r>
      <w:r>
        <w:rPr>
          <w:rFonts w:ascii="Calibri" w:eastAsia="Calibri"/>
          <w:spacing w:val="-5"/>
        </w:rPr>
        <w:t>4</w:t>
      </w:r>
      <w:r>
        <w:rPr>
          <w:spacing w:val="-3"/>
        </w:rPr>
        <w:t>：舊有合法房屋圖說</w:t>
      </w:r>
      <w:r>
        <w:rPr/>
        <w:t>（</w:t>
      </w:r>
      <w:r>
        <w:rPr>
          <w:spacing w:val="-4"/>
        </w:rPr>
        <w:t>配置圖、各層平面、各向立面圖說</w:t>
      </w:r>
      <w:r>
        <w:rPr>
          <w:spacing w:val="-10"/>
        </w:rPr>
        <w:t>）</w:t>
      </w:r>
      <w:r>
        <w:rPr>
          <w:spacing w:val="-4"/>
        </w:rPr>
        <w:t>繪製規定：檢附之「地籍圖、土地登記簿</w:t>
      </w:r>
      <w:r>
        <w:rPr>
          <w:spacing w:val="-18"/>
        </w:rPr>
        <w:t>謄本、建築物測量成果圖」；或「房屋稅籍證明書、房屋平面圖」；或「未實施建築管理地區建築物</w:t>
      </w:r>
      <w:r>
        <w:rPr>
          <w:spacing w:val="-16"/>
        </w:rPr>
        <w:t>完工證明書、竣工平面圖說」等註 </w:t>
      </w:r>
      <w:r>
        <w:rPr>
          <w:rFonts w:ascii="Calibri" w:eastAsia="Calibri"/>
        </w:rPr>
        <w:t>2 </w:t>
      </w:r>
      <w:r>
        <w:rPr>
          <w:spacing w:val="-4"/>
        </w:rPr>
        <w:t>規定八種證明文件之一，且文件內容足堪證明用途及立案範圍</w:t>
      </w:r>
      <w:r>
        <w:rPr>
          <w:spacing w:val="-11"/>
          <w:w w:val="95"/>
        </w:rPr>
        <w:t>者，經建築師簽證，依現場實測繪製比例尺一百分之一或二百分之一圖說，並載明標示營業範圍及   </w:t>
      </w:r>
      <w:r>
        <w:rPr>
          <w:spacing w:val="-11"/>
        </w:rPr>
        <w:t>面積。</w:t>
      </w:r>
    </w:p>
    <w:sectPr>
      <w:pgSz w:w="11910" w:h="16840"/>
      <w:pgMar w:header="0" w:footer="555" w:top="1080" w:bottom="740" w:left="6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Microsoft JhengHei">
    <w:altName w:val="Microsoft JhengHei"/>
    <w:charset w:val="0"/>
    <w:family w:val="swiss"/>
    <w:pitch w:val="variable"/>
  </w:font>
  <w:font w:name="MingLiU">
    <w:altName w:val="MingLiU"/>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288.850006pt;margin-top:803.185974pt;width:17.650pt;height:12pt;mso-position-horizontal-relative:page;mso-position-vertical-relative:page;z-index:-12112" type="#_x0000_t202" filled="false" stroked="false">
          <v:textbox inset="0,0,0,0">
            <w:txbxContent>
              <w:p>
                <w:pPr>
                  <w:pStyle w:val="BodyText"/>
                  <w:spacing w:line="223" w:lineRule="exact"/>
                  <w:ind w:left="20"/>
                  <w:rPr>
                    <w:rFonts w:ascii="Calibri"/>
                  </w:rPr>
                </w:pPr>
                <w:r>
                  <w:rPr>
                    <w:rFonts w:ascii="Calibri"/>
                  </w:rPr>
                  <w:t>- </w:t>
                </w:r>
                <w:r>
                  <w:rPr/>
                  <w:fldChar w:fldCharType="begin"/>
                </w:r>
                <w:r>
                  <w:rPr>
                    <w:rFonts w:ascii="Calibri"/>
                  </w:rPr>
                  <w:instrText> PAGE </w:instrText>
                </w:r>
                <w:r>
                  <w:rPr/>
                  <w:fldChar w:fldCharType="separate"/>
                </w:r>
                <w:r>
                  <w:rPr/>
                  <w:t>1</w:t>
                </w:r>
                <w:r>
                  <w:rPr/>
                  <w:fldChar w:fldCharType="end"/>
                </w:r>
                <w:r>
                  <w:rPr>
                    <w:rFonts w:ascii="Calibri"/>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7"/>
      <w:numFmt w:val="decimal"/>
      <w:lvlText w:val="%1"/>
      <w:lvlJc w:val="left"/>
      <w:pPr>
        <w:ind w:left="427" w:hanging="303"/>
        <w:jc w:val="left"/>
      </w:pPr>
      <w:rPr>
        <w:rFonts w:hint="default"/>
        <w:lang w:val="zh-tw" w:eastAsia="zh-tw" w:bidi="zh-tw"/>
      </w:rPr>
    </w:lvl>
    <w:lvl w:ilvl="1">
      <w:start w:val="1"/>
      <w:numFmt w:val="decimal"/>
      <w:lvlText w:val="%1-%2"/>
      <w:lvlJc w:val="left"/>
      <w:pPr>
        <w:ind w:left="427" w:hanging="303"/>
        <w:jc w:val="left"/>
      </w:pPr>
      <w:rPr>
        <w:rFonts w:hint="default" w:ascii="MingLiU" w:hAnsi="MingLiU" w:eastAsia="MingLiU" w:cs="MingLiU"/>
        <w:spacing w:val="0"/>
        <w:w w:val="99"/>
        <w:sz w:val="18"/>
        <w:szCs w:val="18"/>
        <w:lang w:val="zh-tw" w:eastAsia="zh-tw" w:bidi="zh-tw"/>
      </w:rPr>
    </w:lvl>
    <w:lvl w:ilvl="2">
      <w:start w:val="0"/>
      <w:numFmt w:val="bullet"/>
      <w:lvlText w:val="•"/>
      <w:lvlJc w:val="left"/>
      <w:pPr>
        <w:ind w:left="2324" w:hanging="303"/>
      </w:pPr>
      <w:rPr>
        <w:rFonts w:hint="default"/>
        <w:lang w:val="zh-tw" w:eastAsia="zh-tw" w:bidi="zh-tw"/>
      </w:rPr>
    </w:lvl>
    <w:lvl w:ilvl="3">
      <w:start w:val="0"/>
      <w:numFmt w:val="bullet"/>
      <w:lvlText w:val="•"/>
      <w:lvlJc w:val="left"/>
      <w:pPr>
        <w:ind w:left="3277" w:hanging="303"/>
      </w:pPr>
      <w:rPr>
        <w:rFonts w:hint="default"/>
        <w:lang w:val="zh-tw" w:eastAsia="zh-tw" w:bidi="zh-tw"/>
      </w:rPr>
    </w:lvl>
    <w:lvl w:ilvl="4">
      <w:start w:val="0"/>
      <w:numFmt w:val="bullet"/>
      <w:lvlText w:val="•"/>
      <w:lvlJc w:val="left"/>
      <w:pPr>
        <w:ind w:left="4229" w:hanging="303"/>
      </w:pPr>
      <w:rPr>
        <w:rFonts w:hint="default"/>
        <w:lang w:val="zh-tw" w:eastAsia="zh-tw" w:bidi="zh-tw"/>
      </w:rPr>
    </w:lvl>
    <w:lvl w:ilvl="5">
      <w:start w:val="0"/>
      <w:numFmt w:val="bullet"/>
      <w:lvlText w:val="•"/>
      <w:lvlJc w:val="left"/>
      <w:pPr>
        <w:ind w:left="5181" w:hanging="303"/>
      </w:pPr>
      <w:rPr>
        <w:rFonts w:hint="default"/>
        <w:lang w:val="zh-tw" w:eastAsia="zh-tw" w:bidi="zh-tw"/>
      </w:rPr>
    </w:lvl>
    <w:lvl w:ilvl="6">
      <w:start w:val="0"/>
      <w:numFmt w:val="bullet"/>
      <w:lvlText w:val="•"/>
      <w:lvlJc w:val="left"/>
      <w:pPr>
        <w:ind w:left="6134" w:hanging="303"/>
      </w:pPr>
      <w:rPr>
        <w:rFonts w:hint="default"/>
        <w:lang w:val="zh-tw" w:eastAsia="zh-tw" w:bidi="zh-tw"/>
      </w:rPr>
    </w:lvl>
    <w:lvl w:ilvl="7">
      <w:start w:val="0"/>
      <w:numFmt w:val="bullet"/>
      <w:lvlText w:val="•"/>
      <w:lvlJc w:val="left"/>
      <w:pPr>
        <w:ind w:left="7086" w:hanging="303"/>
      </w:pPr>
      <w:rPr>
        <w:rFonts w:hint="default"/>
        <w:lang w:val="zh-tw" w:eastAsia="zh-tw" w:bidi="zh-tw"/>
      </w:rPr>
    </w:lvl>
    <w:lvl w:ilvl="8">
      <w:start w:val="0"/>
      <w:numFmt w:val="bullet"/>
      <w:lvlText w:val="•"/>
      <w:lvlJc w:val="left"/>
      <w:pPr>
        <w:ind w:left="8038" w:hanging="303"/>
      </w:pPr>
      <w:rPr>
        <w:rFonts w:hint="default"/>
        <w:lang w:val="zh-tw" w:eastAsia="zh-tw" w:bidi="zh-tw"/>
      </w:rPr>
    </w:lvl>
  </w:abstractNum>
  <w:abstractNum w:abstractNumId="3">
    <w:multiLevelType w:val="hybridMultilevel"/>
    <w:lvl w:ilvl="0">
      <w:start w:val="7"/>
      <w:numFmt w:val="decimal"/>
      <w:lvlText w:val="%1"/>
      <w:lvlJc w:val="left"/>
      <w:pPr>
        <w:ind w:left="485" w:hanging="303"/>
        <w:jc w:val="left"/>
      </w:pPr>
      <w:rPr>
        <w:rFonts w:hint="default"/>
        <w:lang w:val="zh-tw" w:eastAsia="zh-tw" w:bidi="zh-tw"/>
      </w:rPr>
    </w:lvl>
    <w:lvl w:ilvl="1">
      <w:start w:val="1"/>
      <w:numFmt w:val="decimal"/>
      <w:lvlText w:val="%1-%2"/>
      <w:lvlJc w:val="left"/>
      <w:pPr>
        <w:ind w:left="485" w:hanging="303"/>
        <w:jc w:val="left"/>
      </w:pPr>
      <w:rPr>
        <w:rFonts w:hint="default" w:ascii="MingLiU" w:hAnsi="MingLiU" w:eastAsia="MingLiU" w:cs="MingLiU"/>
        <w:spacing w:val="0"/>
        <w:w w:val="99"/>
        <w:sz w:val="18"/>
        <w:szCs w:val="18"/>
        <w:lang w:val="zh-tw" w:eastAsia="zh-tw" w:bidi="zh-tw"/>
      </w:rPr>
    </w:lvl>
    <w:lvl w:ilvl="2">
      <w:start w:val="0"/>
      <w:numFmt w:val="bullet"/>
      <w:lvlText w:val="•"/>
      <w:lvlJc w:val="left"/>
      <w:pPr>
        <w:ind w:left="502" w:hanging="303"/>
      </w:pPr>
      <w:rPr>
        <w:rFonts w:hint="default"/>
        <w:lang w:val="zh-tw" w:eastAsia="zh-tw" w:bidi="zh-tw"/>
      </w:rPr>
    </w:lvl>
    <w:lvl w:ilvl="3">
      <w:start w:val="0"/>
      <w:numFmt w:val="bullet"/>
      <w:lvlText w:val="•"/>
      <w:lvlJc w:val="left"/>
      <w:pPr>
        <w:ind w:left="304" w:hanging="303"/>
      </w:pPr>
      <w:rPr>
        <w:rFonts w:hint="default"/>
        <w:lang w:val="zh-tw" w:eastAsia="zh-tw" w:bidi="zh-tw"/>
      </w:rPr>
    </w:lvl>
    <w:lvl w:ilvl="4">
      <w:start w:val="0"/>
      <w:numFmt w:val="bullet"/>
      <w:lvlText w:val="•"/>
      <w:lvlJc w:val="left"/>
      <w:pPr>
        <w:ind w:left="107" w:hanging="303"/>
      </w:pPr>
      <w:rPr>
        <w:rFonts w:hint="default"/>
        <w:lang w:val="zh-tw" w:eastAsia="zh-tw" w:bidi="zh-tw"/>
      </w:rPr>
    </w:lvl>
    <w:lvl w:ilvl="5">
      <w:start w:val="0"/>
      <w:numFmt w:val="bullet"/>
      <w:lvlText w:val="•"/>
      <w:lvlJc w:val="left"/>
      <w:pPr>
        <w:ind w:left="-91" w:hanging="303"/>
      </w:pPr>
      <w:rPr>
        <w:rFonts w:hint="default"/>
        <w:lang w:val="zh-tw" w:eastAsia="zh-tw" w:bidi="zh-tw"/>
      </w:rPr>
    </w:lvl>
    <w:lvl w:ilvl="6">
      <w:start w:val="0"/>
      <w:numFmt w:val="bullet"/>
      <w:lvlText w:val="•"/>
      <w:lvlJc w:val="left"/>
      <w:pPr>
        <w:ind w:left="-288" w:hanging="303"/>
      </w:pPr>
      <w:rPr>
        <w:rFonts w:hint="default"/>
        <w:lang w:val="zh-tw" w:eastAsia="zh-tw" w:bidi="zh-tw"/>
      </w:rPr>
    </w:lvl>
    <w:lvl w:ilvl="7">
      <w:start w:val="0"/>
      <w:numFmt w:val="bullet"/>
      <w:lvlText w:val="•"/>
      <w:lvlJc w:val="left"/>
      <w:pPr>
        <w:ind w:left="-486" w:hanging="303"/>
      </w:pPr>
      <w:rPr>
        <w:rFonts w:hint="default"/>
        <w:lang w:val="zh-tw" w:eastAsia="zh-tw" w:bidi="zh-tw"/>
      </w:rPr>
    </w:lvl>
    <w:lvl w:ilvl="8">
      <w:start w:val="0"/>
      <w:numFmt w:val="bullet"/>
      <w:lvlText w:val="•"/>
      <w:lvlJc w:val="left"/>
      <w:pPr>
        <w:ind w:left="-683" w:hanging="303"/>
      </w:pPr>
      <w:rPr>
        <w:rFonts w:hint="default"/>
        <w:lang w:val="zh-tw" w:eastAsia="zh-tw" w:bidi="zh-tw"/>
      </w:rPr>
    </w:lvl>
  </w:abstractNum>
  <w:abstractNum w:abstractNumId="2">
    <w:multiLevelType w:val="hybridMultilevel"/>
    <w:lvl w:ilvl="0">
      <w:start w:val="2"/>
      <w:numFmt w:val="decimal"/>
      <w:lvlText w:val="%1"/>
      <w:lvlJc w:val="left"/>
      <w:pPr>
        <w:ind w:left="1202" w:hanging="303"/>
        <w:jc w:val="left"/>
      </w:pPr>
      <w:rPr>
        <w:rFonts w:hint="default"/>
        <w:lang w:val="zh-tw" w:eastAsia="zh-tw" w:bidi="zh-tw"/>
      </w:rPr>
    </w:lvl>
    <w:lvl w:ilvl="1">
      <w:start w:val="1"/>
      <w:numFmt w:val="decimal"/>
      <w:lvlText w:val="%1-%2"/>
      <w:lvlJc w:val="left"/>
      <w:pPr>
        <w:ind w:left="1202" w:hanging="303"/>
        <w:jc w:val="left"/>
      </w:pPr>
      <w:rPr>
        <w:rFonts w:hint="default" w:ascii="MingLiU" w:hAnsi="MingLiU" w:eastAsia="MingLiU" w:cs="MingLiU"/>
        <w:spacing w:val="0"/>
        <w:w w:val="99"/>
        <w:sz w:val="18"/>
        <w:szCs w:val="18"/>
        <w:lang w:val="zh-tw" w:eastAsia="zh-tw" w:bidi="zh-tw"/>
      </w:rPr>
    </w:lvl>
    <w:lvl w:ilvl="2">
      <w:start w:val="0"/>
      <w:numFmt w:val="bullet"/>
      <w:lvlText w:val="•"/>
      <w:lvlJc w:val="left"/>
      <w:pPr>
        <w:ind w:left="2429" w:hanging="303"/>
      </w:pPr>
      <w:rPr>
        <w:rFonts w:hint="default"/>
        <w:lang w:val="zh-tw" w:eastAsia="zh-tw" w:bidi="zh-tw"/>
      </w:rPr>
    </w:lvl>
    <w:lvl w:ilvl="3">
      <w:start w:val="0"/>
      <w:numFmt w:val="bullet"/>
      <w:lvlText w:val="•"/>
      <w:lvlJc w:val="left"/>
      <w:pPr>
        <w:ind w:left="3043" w:hanging="303"/>
      </w:pPr>
      <w:rPr>
        <w:rFonts w:hint="default"/>
        <w:lang w:val="zh-tw" w:eastAsia="zh-tw" w:bidi="zh-tw"/>
      </w:rPr>
    </w:lvl>
    <w:lvl w:ilvl="4">
      <w:start w:val="0"/>
      <w:numFmt w:val="bullet"/>
      <w:lvlText w:val="•"/>
      <w:lvlJc w:val="left"/>
      <w:pPr>
        <w:ind w:left="3658" w:hanging="303"/>
      </w:pPr>
      <w:rPr>
        <w:rFonts w:hint="default"/>
        <w:lang w:val="zh-tw" w:eastAsia="zh-tw" w:bidi="zh-tw"/>
      </w:rPr>
    </w:lvl>
    <w:lvl w:ilvl="5">
      <w:start w:val="0"/>
      <w:numFmt w:val="bullet"/>
      <w:lvlText w:val="•"/>
      <w:lvlJc w:val="left"/>
      <w:pPr>
        <w:ind w:left="4272" w:hanging="303"/>
      </w:pPr>
      <w:rPr>
        <w:rFonts w:hint="default"/>
        <w:lang w:val="zh-tw" w:eastAsia="zh-tw" w:bidi="zh-tw"/>
      </w:rPr>
    </w:lvl>
    <w:lvl w:ilvl="6">
      <w:start w:val="0"/>
      <w:numFmt w:val="bullet"/>
      <w:lvlText w:val="•"/>
      <w:lvlJc w:val="left"/>
      <w:pPr>
        <w:ind w:left="4887" w:hanging="303"/>
      </w:pPr>
      <w:rPr>
        <w:rFonts w:hint="default"/>
        <w:lang w:val="zh-tw" w:eastAsia="zh-tw" w:bidi="zh-tw"/>
      </w:rPr>
    </w:lvl>
    <w:lvl w:ilvl="7">
      <w:start w:val="0"/>
      <w:numFmt w:val="bullet"/>
      <w:lvlText w:val="•"/>
      <w:lvlJc w:val="left"/>
      <w:pPr>
        <w:ind w:left="5501" w:hanging="303"/>
      </w:pPr>
      <w:rPr>
        <w:rFonts w:hint="default"/>
        <w:lang w:val="zh-tw" w:eastAsia="zh-tw" w:bidi="zh-tw"/>
      </w:rPr>
    </w:lvl>
    <w:lvl w:ilvl="8">
      <w:start w:val="0"/>
      <w:numFmt w:val="bullet"/>
      <w:lvlText w:val="•"/>
      <w:lvlJc w:val="left"/>
      <w:pPr>
        <w:ind w:left="6116" w:hanging="303"/>
      </w:pPr>
      <w:rPr>
        <w:rFonts w:hint="default"/>
        <w:lang w:val="zh-tw" w:eastAsia="zh-tw" w:bidi="zh-tw"/>
      </w:rPr>
    </w:lvl>
  </w:abstractNum>
  <w:abstractNum w:abstractNumId="1">
    <w:multiLevelType w:val="hybridMultilevel"/>
    <w:lvl w:ilvl="0">
      <w:start w:val="7"/>
      <w:numFmt w:val="decimal"/>
      <w:lvlText w:val="%1"/>
      <w:lvlJc w:val="left"/>
      <w:pPr>
        <w:ind w:left="2112" w:hanging="380"/>
        <w:jc w:val="left"/>
      </w:pPr>
      <w:rPr>
        <w:rFonts w:hint="default"/>
        <w:lang w:val="zh-tw" w:eastAsia="zh-tw" w:bidi="zh-tw"/>
      </w:rPr>
    </w:lvl>
    <w:lvl w:ilvl="1">
      <w:start w:val="1"/>
      <w:numFmt w:val="decimal"/>
      <w:lvlText w:val="%1-%2"/>
      <w:lvlJc w:val="left"/>
      <w:pPr>
        <w:ind w:left="2112" w:hanging="380"/>
        <w:jc w:val="left"/>
      </w:pPr>
      <w:rPr>
        <w:rFonts w:hint="default" w:ascii="Calibri Light" w:hAnsi="Calibri Light" w:eastAsia="Calibri Light" w:cs="Calibri Light"/>
        <w:w w:val="100"/>
        <w:sz w:val="24"/>
        <w:szCs w:val="24"/>
        <w:lang w:val="zh-tw" w:eastAsia="zh-tw" w:bidi="zh-tw"/>
      </w:rPr>
    </w:lvl>
    <w:lvl w:ilvl="2">
      <w:start w:val="0"/>
      <w:numFmt w:val="bullet"/>
      <w:lvlText w:val="•"/>
      <w:lvlJc w:val="left"/>
      <w:pPr>
        <w:ind w:left="3945" w:hanging="380"/>
      </w:pPr>
      <w:rPr>
        <w:rFonts w:hint="default"/>
        <w:lang w:val="zh-tw" w:eastAsia="zh-tw" w:bidi="zh-tw"/>
      </w:rPr>
    </w:lvl>
    <w:lvl w:ilvl="3">
      <w:start w:val="0"/>
      <w:numFmt w:val="bullet"/>
      <w:lvlText w:val="•"/>
      <w:lvlJc w:val="left"/>
      <w:pPr>
        <w:ind w:left="4857" w:hanging="380"/>
      </w:pPr>
      <w:rPr>
        <w:rFonts w:hint="default"/>
        <w:lang w:val="zh-tw" w:eastAsia="zh-tw" w:bidi="zh-tw"/>
      </w:rPr>
    </w:lvl>
    <w:lvl w:ilvl="4">
      <w:start w:val="0"/>
      <w:numFmt w:val="bullet"/>
      <w:lvlText w:val="•"/>
      <w:lvlJc w:val="left"/>
      <w:pPr>
        <w:ind w:left="5770" w:hanging="380"/>
      </w:pPr>
      <w:rPr>
        <w:rFonts w:hint="default"/>
        <w:lang w:val="zh-tw" w:eastAsia="zh-tw" w:bidi="zh-tw"/>
      </w:rPr>
    </w:lvl>
    <w:lvl w:ilvl="5">
      <w:start w:val="0"/>
      <w:numFmt w:val="bullet"/>
      <w:lvlText w:val="•"/>
      <w:lvlJc w:val="left"/>
      <w:pPr>
        <w:ind w:left="6683" w:hanging="380"/>
      </w:pPr>
      <w:rPr>
        <w:rFonts w:hint="default"/>
        <w:lang w:val="zh-tw" w:eastAsia="zh-tw" w:bidi="zh-tw"/>
      </w:rPr>
    </w:lvl>
    <w:lvl w:ilvl="6">
      <w:start w:val="0"/>
      <w:numFmt w:val="bullet"/>
      <w:lvlText w:val="•"/>
      <w:lvlJc w:val="left"/>
      <w:pPr>
        <w:ind w:left="7595" w:hanging="380"/>
      </w:pPr>
      <w:rPr>
        <w:rFonts w:hint="default"/>
        <w:lang w:val="zh-tw" w:eastAsia="zh-tw" w:bidi="zh-tw"/>
      </w:rPr>
    </w:lvl>
    <w:lvl w:ilvl="7">
      <w:start w:val="0"/>
      <w:numFmt w:val="bullet"/>
      <w:lvlText w:val="•"/>
      <w:lvlJc w:val="left"/>
      <w:pPr>
        <w:ind w:left="8508" w:hanging="380"/>
      </w:pPr>
      <w:rPr>
        <w:rFonts w:hint="default"/>
        <w:lang w:val="zh-tw" w:eastAsia="zh-tw" w:bidi="zh-tw"/>
      </w:rPr>
    </w:lvl>
    <w:lvl w:ilvl="8">
      <w:start w:val="0"/>
      <w:numFmt w:val="bullet"/>
      <w:lvlText w:val="•"/>
      <w:lvlJc w:val="left"/>
      <w:pPr>
        <w:ind w:left="9421" w:hanging="380"/>
      </w:pPr>
      <w:rPr>
        <w:rFonts w:hint="default"/>
        <w:lang w:val="zh-tw" w:eastAsia="zh-tw" w:bidi="zh-tw"/>
      </w:rPr>
    </w:lvl>
  </w:abstractNum>
  <w:abstractNum w:abstractNumId="0">
    <w:multiLevelType w:val="hybridMultilevel"/>
    <w:lvl w:ilvl="0">
      <w:start w:val="2"/>
      <w:numFmt w:val="decimal"/>
      <w:lvlText w:val="%1."/>
      <w:lvlJc w:val="left"/>
      <w:pPr>
        <w:ind w:left="1824" w:hanging="351"/>
        <w:jc w:val="left"/>
      </w:pPr>
      <w:rPr>
        <w:rFonts w:hint="default" w:ascii="Calibri Light" w:hAnsi="Calibri Light" w:eastAsia="Calibri Light" w:cs="Calibri Light"/>
        <w:spacing w:val="-1"/>
        <w:w w:val="100"/>
        <w:sz w:val="28"/>
        <w:szCs w:val="28"/>
        <w:lang w:val="zh-tw" w:eastAsia="zh-tw" w:bidi="zh-tw"/>
      </w:rPr>
    </w:lvl>
    <w:lvl w:ilvl="1">
      <w:start w:val="0"/>
      <w:numFmt w:val="bullet"/>
      <w:lvlText w:val="•"/>
      <w:lvlJc w:val="left"/>
      <w:pPr>
        <w:ind w:left="2762" w:hanging="351"/>
      </w:pPr>
      <w:rPr>
        <w:rFonts w:hint="default"/>
        <w:lang w:val="zh-tw" w:eastAsia="zh-tw" w:bidi="zh-tw"/>
      </w:rPr>
    </w:lvl>
    <w:lvl w:ilvl="2">
      <w:start w:val="0"/>
      <w:numFmt w:val="bullet"/>
      <w:lvlText w:val="•"/>
      <w:lvlJc w:val="left"/>
      <w:pPr>
        <w:ind w:left="3705" w:hanging="351"/>
      </w:pPr>
      <w:rPr>
        <w:rFonts w:hint="default"/>
        <w:lang w:val="zh-tw" w:eastAsia="zh-tw" w:bidi="zh-tw"/>
      </w:rPr>
    </w:lvl>
    <w:lvl w:ilvl="3">
      <w:start w:val="0"/>
      <w:numFmt w:val="bullet"/>
      <w:lvlText w:val="•"/>
      <w:lvlJc w:val="left"/>
      <w:pPr>
        <w:ind w:left="4647" w:hanging="351"/>
      </w:pPr>
      <w:rPr>
        <w:rFonts w:hint="default"/>
        <w:lang w:val="zh-tw" w:eastAsia="zh-tw" w:bidi="zh-tw"/>
      </w:rPr>
    </w:lvl>
    <w:lvl w:ilvl="4">
      <w:start w:val="0"/>
      <w:numFmt w:val="bullet"/>
      <w:lvlText w:val="•"/>
      <w:lvlJc w:val="left"/>
      <w:pPr>
        <w:ind w:left="5590" w:hanging="351"/>
      </w:pPr>
      <w:rPr>
        <w:rFonts w:hint="default"/>
        <w:lang w:val="zh-tw" w:eastAsia="zh-tw" w:bidi="zh-tw"/>
      </w:rPr>
    </w:lvl>
    <w:lvl w:ilvl="5">
      <w:start w:val="0"/>
      <w:numFmt w:val="bullet"/>
      <w:lvlText w:val="•"/>
      <w:lvlJc w:val="left"/>
      <w:pPr>
        <w:ind w:left="6533" w:hanging="351"/>
      </w:pPr>
      <w:rPr>
        <w:rFonts w:hint="default"/>
        <w:lang w:val="zh-tw" w:eastAsia="zh-tw" w:bidi="zh-tw"/>
      </w:rPr>
    </w:lvl>
    <w:lvl w:ilvl="6">
      <w:start w:val="0"/>
      <w:numFmt w:val="bullet"/>
      <w:lvlText w:val="•"/>
      <w:lvlJc w:val="left"/>
      <w:pPr>
        <w:ind w:left="7475" w:hanging="351"/>
      </w:pPr>
      <w:rPr>
        <w:rFonts w:hint="default"/>
        <w:lang w:val="zh-tw" w:eastAsia="zh-tw" w:bidi="zh-tw"/>
      </w:rPr>
    </w:lvl>
    <w:lvl w:ilvl="7">
      <w:start w:val="0"/>
      <w:numFmt w:val="bullet"/>
      <w:lvlText w:val="•"/>
      <w:lvlJc w:val="left"/>
      <w:pPr>
        <w:ind w:left="8418" w:hanging="351"/>
      </w:pPr>
      <w:rPr>
        <w:rFonts w:hint="default"/>
        <w:lang w:val="zh-tw" w:eastAsia="zh-tw" w:bidi="zh-tw"/>
      </w:rPr>
    </w:lvl>
    <w:lvl w:ilvl="8">
      <w:start w:val="0"/>
      <w:numFmt w:val="bullet"/>
      <w:lvlText w:val="•"/>
      <w:lvlJc w:val="left"/>
      <w:pPr>
        <w:ind w:left="9361" w:hanging="351"/>
      </w:pPr>
      <w:rPr>
        <w:rFonts w:hint="default"/>
        <w:lang w:val="zh-tw" w:eastAsia="zh-tw" w:bidi="zh-tw"/>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ngLiU" w:hAnsi="MingLiU" w:eastAsia="MingLiU" w:cs="MingLiU"/>
      <w:lang w:val="zh-tw" w:eastAsia="zh-tw" w:bidi="zh-tw"/>
    </w:rPr>
  </w:style>
  <w:style w:styleId="BodyText" w:type="paragraph">
    <w:name w:val="Body Text"/>
    <w:basedOn w:val="Normal"/>
    <w:uiPriority w:val="1"/>
    <w:qFormat/>
    <w:pPr>
      <w:ind w:left="1469"/>
    </w:pPr>
    <w:rPr>
      <w:rFonts w:ascii="MingLiU" w:hAnsi="MingLiU" w:eastAsia="MingLiU" w:cs="MingLiU"/>
      <w:sz w:val="20"/>
      <w:szCs w:val="20"/>
      <w:lang w:val="zh-tw" w:eastAsia="zh-tw" w:bidi="zh-tw"/>
    </w:rPr>
  </w:style>
  <w:style w:styleId="Heading1" w:type="paragraph">
    <w:name w:val="Heading 1"/>
    <w:basedOn w:val="Normal"/>
    <w:uiPriority w:val="1"/>
    <w:qFormat/>
    <w:pPr>
      <w:spacing w:line="527" w:lineRule="exact"/>
      <w:outlineLvl w:val="1"/>
    </w:pPr>
    <w:rPr>
      <w:rFonts w:ascii="Times New Roman" w:hAnsi="Times New Roman" w:eastAsia="Times New Roman" w:cs="Times New Roman"/>
      <w:b/>
      <w:bCs/>
      <w:sz w:val="40"/>
      <w:szCs w:val="40"/>
      <w:lang w:val="zh-tw" w:eastAsia="zh-tw" w:bidi="zh-tw"/>
    </w:rPr>
  </w:style>
  <w:style w:styleId="Heading2" w:type="paragraph">
    <w:name w:val="Heading 2"/>
    <w:basedOn w:val="Normal"/>
    <w:uiPriority w:val="1"/>
    <w:qFormat/>
    <w:pPr>
      <w:spacing w:before="33"/>
      <w:ind w:left="617"/>
      <w:outlineLvl w:val="2"/>
    </w:pPr>
    <w:rPr>
      <w:rFonts w:ascii="MingLiU" w:hAnsi="MingLiU" w:eastAsia="MingLiU" w:cs="MingLiU"/>
      <w:sz w:val="28"/>
      <w:szCs w:val="28"/>
      <w:lang w:val="zh-tw" w:eastAsia="zh-tw" w:bidi="zh-tw"/>
    </w:rPr>
  </w:style>
  <w:style w:styleId="Heading3" w:type="paragraph">
    <w:name w:val="Heading 3"/>
    <w:basedOn w:val="Normal"/>
    <w:uiPriority w:val="1"/>
    <w:qFormat/>
    <w:pPr>
      <w:spacing w:line="280" w:lineRule="exact"/>
      <w:ind w:left="1733"/>
      <w:outlineLvl w:val="3"/>
    </w:pPr>
    <w:rPr>
      <w:rFonts w:ascii="MingLiU" w:hAnsi="MingLiU" w:eastAsia="MingLiU" w:cs="MingLiU"/>
      <w:sz w:val="24"/>
      <w:szCs w:val="24"/>
      <w:lang w:val="zh-tw" w:eastAsia="zh-tw" w:bidi="zh-tw"/>
    </w:rPr>
  </w:style>
  <w:style w:styleId="ListParagraph" w:type="paragraph">
    <w:name w:val="List Paragraph"/>
    <w:basedOn w:val="Normal"/>
    <w:uiPriority w:val="1"/>
    <w:qFormat/>
    <w:pPr>
      <w:ind w:left="427" w:hanging="302"/>
    </w:pPr>
    <w:rPr>
      <w:rFonts w:ascii="MingLiU" w:hAnsi="MingLiU" w:eastAsia="MingLiU" w:cs="MingLiU"/>
      <w:lang w:val="zh-tw" w:eastAsia="zh-tw" w:bidi="zh-tw"/>
    </w:rPr>
  </w:style>
  <w:style w:styleId="TableParagraph" w:type="paragraph">
    <w:name w:val="Table Paragraph"/>
    <w:basedOn w:val="Normal"/>
    <w:uiPriority w:val="1"/>
    <w:qFormat/>
    <w:pPr/>
    <w:rPr>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郭曜逵</dc:creator>
  <dcterms:created xsi:type="dcterms:W3CDTF">2017-10-23T12:04:47Z</dcterms:created>
  <dcterms:modified xsi:type="dcterms:W3CDTF">2017-10-23T12:04:47Z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2013</vt:lpwstr>
  </property>
  <property fmtid="{D5CDD505-2E9C-101B-9397-08002B2CF9AE}" pid="4" name="LastSaved">
    <vt:filetime>2017-10-23T00:00:00Z</vt:filetime>
  </property>
</Properties>
</file>