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AFD63" w14:textId="25BFC637" w:rsidR="00C755CC" w:rsidRDefault="001F11C5" w:rsidP="00A63866">
      <w:pPr>
        <w:adjustRightInd w:val="0"/>
        <w:snapToGrid w:val="0"/>
        <w:spacing w:afterLines="50" w:after="180" w:line="480" w:lineRule="exact"/>
        <w:jc w:val="center"/>
        <w:rPr>
          <w:rFonts w:ascii="Times New Roman" w:eastAsia="標楷體" w:hAnsi="Times New Roman"/>
          <w:color w:val="000000" w:themeColor="text1"/>
          <w:sz w:val="34"/>
          <w:szCs w:val="34"/>
        </w:rPr>
      </w:pPr>
      <w:r>
        <w:rPr>
          <w:rFonts w:ascii="Times New Roman" w:eastAsia="標楷體" w:hAnsi="Times New Roman" w:hint="eastAsia"/>
          <w:color w:val="000000" w:themeColor="text1"/>
          <w:sz w:val="34"/>
          <w:szCs w:val="34"/>
        </w:rPr>
        <w:t>.</w:t>
      </w:r>
      <w:r w:rsidR="00893552" w:rsidRPr="00404787">
        <w:rPr>
          <w:rFonts w:ascii="Times New Roman" w:eastAsia="標楷體" w:hAnsi="Times New Roman" w:hint="eastAsia"/>
          <w:color w:val="000000" w:themeColor="text1"/>
          <w:sz w:val="34"/>
          <w:szCs w:val="34"/>
        </w:rPr>
        <w:t>臺中市</w:t>
      </w:r>
      <w:bookmarkStart w:id="0" w:name="_Hlk197344243"/>
      <w:r w:rsidR="00C755CC" w:rsidRPr="00C755CC">
        <w:rPr>
          <w:rFonts w:ascii="Times New Roman" w:eastAsia="標楷體" w:hAnsi="Times New Roman" w:hint="eastAsia"/>
          <w:color w:val="000000" w:themeColor="text1"/>
          <w:sz w:val="34"/>
          <w:szCs w:val="34"/>
        </w:rPr>
        <w:t>后里長青學苑暨親子館</w:t>
      </w:r>
      <w:bookmarkEnd w:id="0"/>
      <w:r w:rsidR="00893552" w:rsidRPr="00404787">
        <w:rPr>
          <w:rFonts w:ascii="Times New Roman" w:eastAsia="標楷體" w:hAnsi="Times New Roman" w:hint="eastAsia"/>
          <w:color w:val="000000" w:themeColor="text1"/>
          <w:sz w:val="34"/>
          <w:szCs w:val="34"/>
        </w:rPr>
        <w:t>屋頂設置太陽光電發電</w:t>
      </w:r>
      <w:r w:rsidR="00E37454" w:rsidRPr="00404787">
        <w:rPr>
          <w:rFonts w:ascii="Times New Roman" w:eastAsia="標楷體" w:hAnsi="Times New Roman" w:hint="eastAsia"/>
          <w:color w:val="000000" w:themeColor="text1"/>
          <w:sz w:val="34"/>
          <w:szCs w:val="34"/>
        </w:rPr>
        <w:t>系統</w:t>
      </w:r>
    </w:p>
    <w:p w14:paraId="4F9587B3" w14:textId="7137A6BD" w:rsidR="00D25267" w:rsidRPr="00404787" w:rsidRDefault="00E37454" w:rsidP="00A63866">
      <w:pPr>
        <w:adjustRightInd w:val="0"/>
        <w:snapToGrid w:val="0"/>
        <w:spacing w:afterLines="50" w:after="180" w:line="480" w:lineRule="exact"/>
        <w:jc w:val="center"/>
        <w:rPr>
          <w:rFonts w:ascii="Times New Roman" w:eastAsia="標楷體" w:hAnsi="Times New Roman"/>
          <w:color w:val="000000" w:themeColor="text1"/>
          <w:sz w:val="34"/>
          <w:szCs w:val="34"/>
        </w:rPr>
      </w:pPr>
      <w:r w:rsidRPr="00404787">
        <w:rPr>
          <w:rFonts w:ascii="Times New Roman" w:eastAsia="標楷體" w:hAnsi="Times New Roman" w:hint="eastAsia"/>
          <w:color w:val="000000" w:themeColor="text1"/>
          <w:sz w:val="34"/>
          <w:szCs w:val="34"/>
        </w:rPr>
        <w:t>公</w:t>
      </w:r>
      <w:proofErr w:type="gramStart"/>
      <w:r w:rsidRPr="00404787">
        <w:rPr>
          <w:rFonts w:ascii="Times New Roman" w:eastAsia="標楷體" w:hAnsi="Times New Roman" w:hint="eastAsia"/>
          <w:color w:val="000000" w:themeColor="text1"/>
          <w:sz w:val="34"/>
          <w:szCs w:val="34"/>
        </w:rPr>
        <w:t>開標租案</w:t>
      </w:r>
      <w:r w:rsidR="002344D5" w:rsidRPr="00404787">
        <w:rPr>
          <w:rFonts w:ascii="Times New Roman" w:eastAsia="標楷體" w:hAnsi="Times New Roman"/>
          <w:color w:val="000000" w:themeColor="text1"/>
          <w:sz w:val="34"/>
          <w:szCs w:val="34"/>
        </w:rPr>
        <w:t>投標</w:t>
      </w:r>
      <w:proofErr w:type="gramEnd"/>
      <w:r w:rsidR="00E4331E" w:rsidRPr="00404787">
        <w:rPr>
          <w:rFonts w:ascii="Times New Roman" w:eastAsia="標楷體" w:hAnsi="Times New Roman"/>
          <w:color w:val="000000" w:themeColor="text1"/>
          <w:sz w:val="34"/>
          <w:szCs w:val="34"/>
        </w:rPr>
        <w:t>須知</w:t>
      </w:r>
    </w:p>
    <w:p w14:paraId="3683CB80" w14:textId="002D178F" w:rsidR="00D25267" w:rsidRPr="00404787" w:rsidRDefault="00D25267" w:rsidP="004C7E3F">
      <w:pPr>
        <w:adjustRightInd w:val="0"/>
        <w:snapToGrid w:val="0"/>
        <w:spacing w:afterLines="50" w:after="180" w:line="500" w:lineRule="exact"/>
        <w:ind w:firstLineChars="200" w:firstLine="640"/>
        <w:jc w:val="both"/>
        <w:rPr>
          <w:rFonts w:ascii="標楷體" w:eastAsia="標楷體" w:hAnsi="標楷體"/>
          <w:color w:val="000000" w:themeColor="text1"/>
          <w:sz w:val="32"/>
          <w:szCs w:val="32"/>
        </w:rPr>
      </w:pPr>
      <w:proofErr w:type="gramStart"/>
      <w:r w:rsidRPr="00404787">
        <w:rPr>
          <w:rFonts w:ascii="標楷體" w:eastAsia="標楷體" w:hAnsi="標楷體"/>
          <w:color w:val="000000" w:themeColor="text1"/>
          <w:sz w:val="32"/>
          <w:szCs w:val="32"/>
        </w:rPr>
        <w:t>臺</w:t>
      </w:r>
      <w:proofErr w:type="gramEnd"/>
      <w:r w:rsidRPr="00404787">
        <w:rPr>
          <w:rFonts w:ascii="標楷體" w:eastAsia="標楷體" w:hAnsi="標楷體"/>
          <w:color w:val="000000" w:themeColor="text1"/>
          <w:sz w:val="32"/>
          <w:szCs w:val="32"/>
        </w:rPr>
        <w:t>中市政府</w:t>
      </w:r>
      <w:r w:rsidR="00252DB7">
        <w:rPr>
          <w:rFonts w:ascii="標楷體" w:eastAsia="標楷體" w:hAnsi="標楷體" w:hint="eastAsia"/>
          <w:color w:val="000000" w:themeColor="text1"/>
          <w:sz w:val="32"/>
          <w:szCs w:val="32"/>
        </w:rPr>
        <w:t>社會</w:t>
      </w:r>
      <w:r w:rsidRPr="00404787">
        <w:rPr>
          <w:rFonts w:ascii="標楷體" w:eastAsia="標楷體" w:hAnsi="標楷體"/>
          <w:color w:val="000000" w:themeColor="text1"/>
          <w:sz w:val="32"/>
          <w:szCs w:val="32"/>
        </w:rPr>
        <w:t>局(以下簡稱本局)</w:t>
      </w:r>
      <w:r w:rsidR="00E37454" w:rsidRPr="00404787">
        <w:rPr>
          <w:rFonts w:ascii="標楷體" w:eastAsia="標楷體" w:hAnsi="標楷體" w:hint="eastAsia"/>
          <w:color w:val="000000" w:themeColor="text1"/>
          <w:sz w:val="32"/>
          <w:szCs w:val="32"/>
        </w:rPr>
        <w:t>依據</w:t>
      </w:r>
      <w:bookmarkStart w:id="1" w:name="_Hlk177628845"/>
      <w:proofErr w:type="gramStart"/>
      <w:r w:rsidR="00E37454" w:rsidRPr="00404787">
        <w:rPr>
          <w:rFonts w:ascii="標楷體" w:eastAsia="標楷體" w:hAnsi="標楷體" w:hint="eastAsia"/>
          <w:color w:val="000000" w:themeColor="text1"/>
          <w:sz w:val="32"/>
          <w:szCs w:val="32"/>
        </w:rPr>
        <w:t>臺</w:t>
      </w:r>
      <w:proofErr w:type="gramEnd"/>
      <w:r w:rsidR="00E37454" w:rsidRPr="00404787">
        <w:rPr>
          <w:rFonts w:ascii="標楷體" w:eastAsia="標楷體" w:hAnsi="標楷體" w:hint="eastAsia"/>
          <w:color w:val="000000" w:themeColor="text1"/>
          <w:sz w:val="32"/>
          <w:szCs w:val="32"/>
        </w:rPr>
        <w:t>中市</w:t>
      </w:r>
      <w:proofErr w:type="gramStart"/>
      <w:r w:rsidR="00E37454" w:rsidRPr="00404787">
        <w:rPr>
          <w:rFonts w:ascii="標楷體" w:eastAsia="標楷體" w:hAnsi="標楷體" w:hint="eastAsia"/>
          <w:color w:val="000000" w:themeColor="text1"/>
          <w:sz w:val="32"/>
          <w:szCs w:val="32"/>
        </w:rPr>
        <w:t>市</w:t>
      </w:r>
      <w:proofErr w:type="gramEnd"/>
      <w:r w:rsidR="00E37454" w:rsidRPr="00404787">
        <w:rPr>
          <w:rFonts w:ascii="標楷體" w:eastAsia="標楷體" w:hAnsi="標楷體" w:hint="eastAsia"/>
          <w:color w:val="000000" w:themeColor="text1"/>
          <w:sz w:val="32"/>
          <w:szCs w:val="32"/>
        </w:rPr>
        <w:t>管案場設置太陽光電發電系統標租作業要點</w:t>
      </w:r>
      <w:bookmarkEnd w:id="1"/>
      <w:r w:rsidR="00A37687" w:rsidRPr="00404787">
        <w:rPr>
          <w:rFonts w:ascii="標楷體" w:eastAsia="標楷體" w:hAnsi="標楷體" w:hint="eastAsia"/>
          <w:color w:val="000000" w:themeColor="text1"/>
          <w:sz w:val="32"/>
          <w:szCs w:val="32"/>
        </w:rPr>
        <w:t>，</w:t>
      </w:r>
      <w:r w:rsidR="00AD355E" w:rsidRPr="00404787">
        <w:rPr>
          <w:rFonts w:ascii="標楷體" w:eastAsia="標楷體" w:hAnsi="標楷體" w:hint="eastAsia"/>
          <w:color w:val="000000" w:themeColor="text1"/>
          <w:sz w:val="32"/>
          <w:szCs w:val="32"/>
        </w:rPr>
        <w:t>辦理</w:t>
      </w:r>
      <w:proofErr w:type="gramStart"/>
      <w:r w:rsidR="00E912EF" w:rsidRPr="00404787">
        <w:rPr>
          <w:rFonts w:ascii="Times New Roman" w:eastAsia="標楷體" w:hAnsi="Times New Roman" w:hint="eastAsia"/>
          <w:color w:val="000000" w:themeColor="text1"/>
          <w:sz w:val="32"/>
          <w:szCs w:val="32"/>
        </w:rPr>
        <w:t>臺</w:t>
      </w:r>
      <w:proofErr w:type="gramEnd"/>
      <w:r w:rsidR="00E912EF" w:rsidRPr="00404787">
        <w:rPr>
          <w:rFonts w:ascii="Times New Roman" w:eastAsia="標楷體" w:hAnsi="Times New Roman" w:hint="eastAsia"/>
          <w:color w:val="000000" w:themeColor="text1"/>
          <w:sz w:val="32"/>
          <w:szCs w:val="32"/>
        </w:rPr>
        <w:t>中市</w:t>
      </w:r>
      <w:r w:rsidR="00252DB7" w:rsidRPr="00252DB7">
        <w:rPr>
          <w:rFonts w:ascii="Times New Roman" w:eastAsia="標楷體" w:hAnsi="Times New Roman" w:hint="eastAsia"/>
          <w:color w:val="000000" w:themeColor="text1"/>
          <w:sz w:val="32"/>
          <w:szCs w:val="32"/>
        </w:rPr>
        <w:t>后里長青</w:t>
      </w:r>
      <w:proofErr w:type="gramStart"/>
      <w:r w:rsidR="00252DB7" w:rsidRPr="00252DB7">
        <w:rPr>
          <w:rFonts w:ascii="Times New Roman" w:eastAsia="標楷體" w:hAnsi="Times New Roman" w:hint="eastAsia"/>
          <w:color w:val="000000" w:themeColor="text1"/>
          <w:sz w:val="32"/>
          <w:szCs w:val="32"/>
        </w:rPr>
        <w:t>學苑暨親</w:t>
      </w:r>
      <w:proofErr w:type="gramEnd"/>
      <w:r w:rsidR="00252DB7" w:rsidRPr="00252DB7">
        <w:rPr>
          <w:rFonts w:ascii="Times New Roman" w:eastAsia="標楷體" w:hAnsi="Times New Roman" w:hint="eastAsia"/>
          <w:color w:val="000000" w:themeColor="text1"/>
          <w:sz w:val="32"/>
          <w:szCs w:val="32"/>
        </w:rPr>
        <w:t>子館</w:t>
      </w:r>
      <w:r w:rsidR="00E37454" w:rsidRPr="00404787">
        <w:rPr>
          <w:rFonts w:ascii="Times New Roman" w:eastAsia="標楷體" w:hAnsi="Times New Roman" w:hint="eastAsia"/>
          <w:color w:val="000000" w:themeColor="text1"/>
          <w:sz w:val="32"/>
          <w:szCs w:val="32"/>
        </w:rPr>
        <w:t>屋頂設置太陽光電發電系統公</w:t>
      </w:r>
      <w:proofErr w:type="gramStart"/>
      <w:r w:rsidR="00E37454" w:rsidRPr="00404787">
        <w:rPr>
          <w:rFonts w:ascii="Times New Roman" w:eastAsia="標楷體" w:hAnsi="Times New Roman" w:hint="eastAsia"/>
          <w:color w:val="000000" w:themeColor="text1"/>
          <w:sz w:val="32"/>
          <w:szCs w:val="32"/>
        </w:rPr>
        <w:t>開標租案</w:t>
      </w:r>
      <w:proofErr w:type="gramEnd"/>
      <w:r w:rsidR="00AD355E" w:rsidRPr="00404787">
        <w:rPr>
          <w:rFonts w:ascii="標楷體" w:eastAsia="標楷體" w:hAnsi="標楷體" w:hint="eastAsia"/>
          <w:color w:val="000000" w:themeColor="text1"/>
          <w:sz w:val="32"/>
          <w:szCs w:val="32"/>
        </w:rPr>
        <w:t>，特訂本須知。</w:t>
      </w:r>
      <w:r w:rsidR="00A37687" w:rsidRPr="00404787">
        <w:rPr>
          <w:rFonts w:ascii="標楷體" w:eastAsia="標楷體" w:hAnsi="標楷體" w:hint="eastAsia"/>
          <w:color w:val="000000" w:themeColor="text1"/>
          <w:sz w:val="32"/>
          <w:szCs w:val="32"/>
        </w:rPr>
        <w:t>參加投標人應受本須知之約束，如有違反本須知任</w:t>
      </w:r>
      <w:proofErr w:type="gramStart"/>
      <w:r w:rsidR="00A37687" w:rsidRPr="00404787">
        <w:rPr>
          <w:rFonts w:ascii="標楷體" w:eastAsia="標楷體" w:hAnsi="標楷體" w:hint="eastAsia"/>
          <w:color w:val="000000" w:themeColor="text1"/>
          <w:sz w:val="32"/>
          <w:szCs w:val="32"/>
        </w:rPr>
        <w:t>一</w:t>
      </w:r>
      <w:proofErr w:type="gramEnd"/>
      <w:r w:rsidR="00A37687" w:rsidRPr="00404787">
        <w:rPr>
          <w:rFonts w:ascii="標楷體" w:eastAsia="標楷體" w:hAnsi="標楷體" w:hint="eastAsia"/>
          <w:color w:val="000000" w:themeColor="text1"/>
          <w:sz w:val="32"/>
          <w:szCs w:val="32"/>
        </w:rPr>
        <w:t>內容，</w:t>
      </w:r>
      <w:proofErr w:type="gramStart"/>
      <w:r w:rsidR="00A37687" w:rsidRPr="00404787">
        <w:rPr>
          <w:rFonts w:ascii="標楷體" w:eastAsia="標楷體" w:hAnsi="標楷體" w:hint="eastAsia"/>
          <w:color w:val="000000" w:themeColor="text1"/>
          <w:sz w:val="32"/>
          <w:szCs w:val="32"/>
        </w:rPr>
        <w:t>均屬投標</w:t>
      </w:r>
      <w:proofErr w:type="gramEnd"/>
      <w:r w:rsidR="00A37687" w:rsidRPr="00404787">
        <w:rPr>
          <w:rFonts w:ascii="標楷體" w:eastAsia="標楷體" w:hAnsi="標楷體" w:hint="eastAsia"/>
          <w:color w:val="000000" w:themeColor="text1"/>
          <w:sz w:val="32"/>
          <w:szCs w:val="32"/>
        </w:rPr>
        <w:t>無效。</w:t>
      </w:r>
    </w:p>
    <w:p w14:paraId="7922AF6F" w14:textId="6BA43FB2" w:rsidR="00617993" w:rsidRPr="00404787" w:rsidRDefault="00A37687"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標租範圍</w:t>
      </w:r>
      <w:r w:rsidR="00D25267" w:rsidRPr="00404787">
        <w:rPr>
          <w:rFonts w:ascii="標楷體" w:eastAsia="標楷體" w:hAnsi="標楷體"/>
          <w:color w:val="000000" w:themeColor="text1"/>
          <w:sz w:val="32"/>
          <w:szCs w:val="32"/>
        </w:rPr>
        <w:t xml:space="preserve">： </w:t>
      </w:r>
    </w:p>
    <w:p w14:paraId="7B633F76" w14:textId="331E3164" w:rsidR="000F0CDD" w:rsidRPr="00B109FC" w:rsidRDefault="005A3E5C" w:rsidP="00251442">
      <w:pPr>
        <w:numPr>
          <w:ilvl w:val="1"/>
          <w:numId w:val="2"/>
        </w:numPr>
        <w:kinsoku w:val="0"/>
        <w:overflowPunct w:val="0"/>
        <w:snapToGrid w:val="0"/>
        <w:spacing w:line="500" w:lineRule="exact"/>
        <w:rPr>
          <w:rFonts w:ascii="標楷體" w:eastAsia="標楷體" w:hAnsi="標楷體"/>
          <w:color w:val="000000" w:themeColor="text1"/>
          <w:sz w:val="32"/>
          <w:szCs w:val="28"/>
          <w:lang w:val="x-none"/>
        </w:rPr>
      </w:pPr>
      <w:proofErr w:type="gramStart"/>
      <w:r w:rsidRPr="00B109FC">
        <w:rPr>
          <w:rFonts w:ascii="標楷體" w:eastAsia="標楷體" w:hAnsi="標楷體" w:hint="eastAsia"/>
          <w:color w:val="000000" w:themeColor="text1"/>
          <w:sz w:val="32"/>
          <w:szCs w:val="32"/>
        </w:rPr>
        <w:t>臺</w:t>
      </w:r>
      <w:proofErr w:type="gramEnd"/>
      <w:r w:rsidRPr="00B109FC">
        <w:rPr>
          <w:rFonts w:ascii="標楷體" w:eastAsia="標楷體" w:hAnsi="標楷體" w:hint="eastAsia"/>
          <w:color w:val="000000" w:themeColor="text1"/>
          <w:sz w:val="32"/>
          <w:szCs w:val="32"/>
        </w:rPr>
        <w:t>中市</w:t>
      </w:r>
      <w:r w:rsidR="00252DB7" w:rsidRPr="00B109FC">
        <w:rPr>
          <w:rFonts w:ascii="標楷體" w:eastAsia="標楷體" w:hAnsi="標楷體" w:hint="eastAsia"/>
          <w:color w:val="000000" w:themeColor="text1"/>
          <w:sz w:val="32"/>
          <w:szCs w:val="32"/>
        </w:rPr>
        <w:t>后里長青</w:t>
      </w:r>
      <w:proofErr w:type="gramStart"/>
      <w:r w:rsidR="00252DB7" w:rsidRPr="00B109FC">
        <w:rPr>
          <w:rFonts w:ascii="標楷體" w:eastAsia="標楷體" w:hAnsi="標楷體" w:hint="eastAsia"/>
          <w:color w:val="000000" w:themeColor="text1"/>
          <w:sz w:val="32"/>
          <w:szCs w:val="32"/>
        </w:rPr>
        <w:t>學苑暨親</w:t>
      </w:r>
      <w:proofErr w:type="gramEnd"/>
      <w:r w:rsidR="00252DB7" w:rsidRPr="00B109FC">
        <w:rPr>
          <w:rFonts w:ascii="標楷體" w:eastAsia="標楷體" w:hAnsi="標楷體" w:hint="eastAsia"/>
          <w:color w:val="000000" w:themeColor="text1"/>
          <w:sz w:val="32"/>
          <w:szCs w:val="32"/>
        </w:rPr>
        <w:t>子館</w:t>
      </w:r>
      <w:r w:rsidR="000F0CDD" w:rsidRPr="00B109FC">
        <w:rPr>
          <w:rFonts w:ascii="標楷體" w:eastAsia="標楷體" w:hAnsi="標楷體" w:hint="eastAsia"/>
          <w:color w:val="000000" w:themeColor="text1"/>
          <w:sz w:val="32"/>
          <w:szCs w:val="32"/>
        </w:rPr>
        <w:t>坐落</w:t>
      </w:r>
      <w:r w:rsidR="00E912EF" w:rsidRPr="00B109FC">
        <w:rPr>
          <w:rFonts w:ascii="標楷體" w:eastAsia="標楷體" w:hAnsi="標楷體" w:hint="eastAsia"/>
          <w:color w:val="000000" w:themeColor="text1"/>
          <w:sz w:val="32"/>
          <w:szCs w:val="28"/>
          <w:lang w:val="x-none"/>
        </w:rPr>
        <w:t>於</w:t>
      </w:r>
      <w:proofErr w:type="gramStart"/>
      <w:r w:rsidR="001635D2" w:rsidRPr="00B109FC">
        <w:rPr>
          <w:rFonts w:ascii="標楷體" w:eastAsia="標楷體" w:hAnsi="標楷體" w:hint="eastAsia"/>
          <w:color w:val="000000" w:themeColor="text1"/>
          <w:sz w:val="32"/>
          <w:szCs w:val="28"/>
          <w:lang w:val="x-none"/>
        </w:rPr>
        <w:t>臺</w:t>
      </w:r>
      <w:proofErr w:type="gramEnd"/>
      <w:r w:rsidR="001635D2" w:rsidRPr="00B109FC">
        <w:rPr>
          <w:rFonts w:ascii="標楷體" w:eastAsia="標楷體" w:hAnsi="標楷體" w:hint="eastAsia"/>
          <w:color w:val="000000" w:themeColor="text1"/>
          <w:sz w:val="32"/>
          <w:szCs w:val="28"/>
          <w:lang w:val="x-none"/>
        </w:rPr>
        <w:t>中市后里區文德段 0225-0000地號</w:t>
      </w:r>
      <w:r w:rsidR="00E912EF" w:rsidRPr="00B109FC">
        <w:rPr>
          <w:rFonts w:ascii="標楷體" w:eastAsia="標楷體" w:hAnsi="標楷體" w:hint="eastAsia"/>
          <w:color w:val="000000" w:themeColor="text1"/>
          <w:sz w:val="32"/>
          <w:szCs w:val="28"/>
          <w:lang w:val="x-none"/>
        </w:rPr>
        <w:t>土地，門牌編號</w:t>
      </w:r>
      <w:proofErr w:type="gramStart"/>
      <w:r w:rsidR="00B109FC" w:rsidRPr="00B109FC">
        <w:rPr>
          <w:rFonts w:ascii="標楷體" w:eastAsia="標楷體" w:hAnsi="標楷體" w:hint="eastAsia"/>
          <w:color w:val="000000" w:themeColor="text1"/>
          <w:sz w:val="32"/>
          <w:szCs w:val="28"/>
          <w:lang w:val="x-none"/>
        </w:rPr>
        <w:t>臺</w:t>
      </w:r>
      <w:proofErr w:type="gramEnd"/>
      <w:r w:rsidR="00B109FC" w:rsidRPr="00B109FC">
        <w:rPr>
          <w:rFonts w:ascii="標楷體" w:eastAsia="標楷體" w:hAnsi="標楷體" w:hint="eastAsia"/>
          <w:color w:val="000000" w:themeColor="text1"/>
          <w:sz w:val="32"/>
          <w:szCs w:val="28"/>
          <w:lang w:val="x-none"/>
        </w:rPr>
        <w:t>中市后里區文明路77號</w:t>
      </w:r>
      <w:r w:rsidR="00E912EF" w:rsidRPr="00B109FC">
        <w:rPr>
          <w:rFonts w:ascii="標楷體" w:eastAsia="標楷體" w:hAnsi="標楷體" w:hint="eastAsia"/>
          <w:color w:val="000000" w:themeColor="text1"/>
          <w:sz w:val="32"/>
          <w:szCs w:val="28"/>
          <w:lang w:val="x-none"/>
        </w:rPr>
        <w:t>，為地下1層地上4層之鋼筋混凝土建物</w:t>
      </w:r>
      <w:r w:rsidR="00B21E12" w:rsidRPr="00B109FC">
        <w:rPr>
          <w:rFonts w:ascii="標楷體" w:eastAsia="標楷體" w:hAnsi="標楷體" w:hint="eastAsia"/>
          <w:color w:val="000000" w:themeColor="text1"/>
          <w:sz w:val="32"/>
          <w:szCs w:val="28"/>
          <w:lang w:val="x-none"/>
        </w:rPr>
        <w:t>(</w:t>
      </w:r>
      <w:proofErr w:type="spellStart"/>
      <w:r w:rsidR="00B21E12" w:rsidRPr="00B109FC">
        <w:rPr>
          <w:rFonts w:ascii="標楷體" w:eastAsia="標楷體" w:hAnsi="標楷體" w:hint="eastAsia"/>
          <w:color w:val="000000" w:themeColor="text1"/>
          <w:sz w:val="32"/>
          <w:szCs w:val="28"/>
          <w:lang w:val="x-none"/>
        </w:rPr>
        <w:t>使用執照</w:t>
      </w:r>
      <w:proofErr w:type="spellEnd"/>
      <w:r w:rsidR="00B109FC" w:rsidRPr="00B109FC">
        <w:rPr>
          <w:rFonts w:ascii="標楷體" w:eastAsia="標楷體" w:hAnsi="標楷體" w:hint="eastAsia"/>
          <w:color w:val="000000" w:themeColor="text1"/>
          <w:sz w:val="32"/>
          <w:szCs w:val="28"/>
          <w:lang w:val="x-none"/>
        </w:rPr>
        <w:t>：77建</w:t>
      </w:r>
      <w:proofErr w:type="gramStart"/>
      <w:r w:rsidR="00B109FC" w:rsidRPr="00B109FC">
        <w:rPr>
          <w:rFonts w:ascii="標楷體" w:eastAsia="標楷體" w:hAnsi="標楷體" w:hint="eastAsia"/>
          <w:color w:val="000000" w:themeColor="text1"/>
          <w:sz w:val="32"/>
          <w:szCs w:val="28"/>
          <w:lang w:val="x-none"/>
        </w:rPr>
        <w:t>管使字</w:t>
      </w:r>
      <w:proofErr w:type="gramEnd"/>
      <w:r w:rsidR="00B109FC" w:rsidRPr="00B109FC">
        <w:rPr>
          <w:rFonts w:ascii="標楷體" w:eastAsia="標楷體" w:hAnsi="標楷體" w:hint="eastAsia"/>
          <w:color w:val="000000" w:themeColor="text1"/>
          <w:sz w:val="32"/>
          <w:szCs w:val="28"/>
          <w:lang w:val="x-none"/>
        </w:rPr>
        <w:t>第2459號、80工</w:t>
      </w:r>
      <w:proofErr w:type="gramStart"/>
      <w:r w:rsidR="00B109FC" w:rsidRPr="00B109FC">
        <w:rPr>
          <w:rFonts w:ascii="標楷體" w:eastAsia="標楷體" w:hAnsi="標楷體" w:hint="eastAsia"/>
          <w:color w:val="000000" w:themeColor="text1"/>
          <w:sz w:val="32"/>
          <w:szCs w:val="28"/>
          <w:lang w:val="x-none"/>
        </w:rPr>
        <w:t>建使字</w:t>
      </w:r>
      <w:proofErr w:type="gramEnd"/>
      <w:r w:rsidR="00B109FC" w:rsidRPr="00B109FC">
        <w:rPr>
          <w:rFonts w:ascii="標楷體" w:eastAsia="標楷體" w:hAnsi="標楷體" w:hint="eastAsia"/>
          <w:color w:val="000000" w:themeColor="text1"/>
          <w:sz w:val="32"/>
          <w:szCs w:val="28"/>
          <w:lang w:val="x-none"/>
        </w:rPr>
        <w:t>第4350號、81工</w:t>
      </w:r>
      <w:proofErr w:type="gramStart"/>
      <w:r w:rsidR="00B109FC" w:rsidRPr="00B109FC">
        <w:rPr>
          <w:rFonts w:ascii="標楷體" w:eastAsia="標楷體" w:hAnsi="標楷體" w:hint="eastAsia"/>
          <w:color w:val="000000" w:themeColor="text1"/>
          <w:sz w:val="32"/>
          <w:szCs w:val="28"/>
          <w:lang w:val="x-none"/>
        </w:rPr>
        <w:t>建使字</w:t>
      </w:r>
      <w:proofErr w:type="gramEnd"/>
      <w:r w:rsidR="00B109FC" w:rsidRPr="00B109FC">
        <w:rPr>
          <w:rFonts w:ascii="標楷體" w:eastAsia="標楷體" w:hAnsi="標楷體" w:hint="eastAsia"/>
          <w:color w:val="000000" w:themeColor="text1"/>
          <w:sz w:val="32"/>
          <w:szCs w:val="28"/>
          <w:lang w:val="x-none"/>
        </w:rPr>
        <w:t>第 6969號</w:t>
      </w:r>
      <w:r w:rsidR="00B21E12" w:rsidRPr="00B109FC">
        <w:rPr>
          <w:rFonts w:ascii="標楷體" w:eastAsia="標楷體" w:hAnsi="標楷體" w:hint="eastAsia"/>
          <w:color w:val="000000" w:themeColor="text1"/>
          <w:sz w:val="32"/>
          <w:szCs w:val="28"/>
          <w:lang w:val="x-none"/>
        </w:rPr>
        <w:t>)</w:t>
      </w:r>
      <w:r w:rsidR="00E912EF" w:rsidRPr="00B109FC">
        <w:rPr>
          <w:rFonts w:ascii="標楷體" w:eastAsia="標楷體" w:hAnsi="標楷體" w:hint="eastAsia"/>
          <w:color w:val="000000" w:themeColor="text1"/>
          <w:sz w:val="32"/>
          <w:szCs w:val="28"/>
          <w:lang w:val="x-none"/>
        </w:rPr>
        <w:t>，</w:t>
      </w:r>
      <w:proofErr w:type="spellStart"/>
      <w:r w:rsidR="00E912EF" w:rsidRPr="00B109FC">
        <w:rPr>
          <w:rFonts w:ascii="標楷體" w:eastAsia="標楷體" w:hAnsi="標楷體" w:hint="eastAsia"/>
          <w:color w:val="000000" w:themeColor="text1"/>
          <w:sz w:val="32"/>
          <w:szCs w:val="28"/>
          <w:lang w:val="x-none"/>
        </w:rPr>
        <w:t>使用範圍</w:t>
      </w:r>
      <w:r w:rsidR="0074194D" w:rsidRPr="00B109FC">
        <w:rPr>
          <w:rFonts w:ascii="標楷體" w:eastAsia="標楷體" w:hAnsi="標楷體" w:hint="eastAsia"/>
          <w:color w:val="000000" w:themeColor="text1"/>
          <w:sz w:val="32"/>
          <w:szCs w:val="28"/>
          <w:lang w:val="x-none"/>
        </w:rPr>
        <w:t>如下</w:t>
      </w:r>
      <w:proofErr w:type="spellEnd"/>
      <w:r w:rsidR="0074194D" w:rsidRPr="00B109FC">
        <w:rPr>
          <w:rFonts w:ascii="標楷體" w:eastAsia="標楷體" w:hAnsi="標楷體" w:hint="eastAsia"/>
          <w:color w:val="000000" w:themeColor="text1"/>
          <w:sz w:val="32"/>
          <w:szCs w:val="28"/>
          <w:lang w:val="x-none"/>
        </w:rPr>
        <w:t>：</w:t>
      </w:r>
    </w:p>
    <w:p w14:paraId="2FAFDE16" w14:textId="156C2179" w:rsidR="0074194D" w:rsidRPr="00404787" w:rsidRDefault="00FE724E" w:rsidP="00765F21">
      <w:pPr>
        <w:pStyle w:val="aa"/>
        <w:numPr>
          <w:ilvl w:val="2"/>
          <w:numId w:val="2"/>
        </w:numPr>
        <w:kinsoku w:val="0"/>
        <w:overflowPunct w:val="0"/>
        <w:snapToGrid w:val="0"/>
        <w:spacing w:line="500" w:lineRule="exact"/>
        <w:ind w:leftChars="0" w:left="1758" w:hanging="340"/>
        <w:rPr>
          <w:rFonts w:ascii="標楷體" w:eastAsia="標楷體" w:hAnsi="標楷體"/>
          <w:color w:val="000000" w:themeColor="text1"/>
          <w:sz w:val="32"/>
          <w:szCs w:val="28"/>
          <w:lang w:val="x-none"/>
        </w:rPr>
      </w:pPr>
      <w:r w:rsidRPr="00404787">
        <w:rPr>
          <w:rFonts w:ascii="標楷體" w:eastAsia="標楷體" w:hAnsi="標楷體" w:hint="eastAsia"/>
          <w:color w:val="000000" w:themeColor="text1"/>
          <w:sz w:val="32"/>
          <w:szCs w:val="28"/>
          <w:lang w:val="x-none"/>
        </w:rPr>
        <w:t>屋頂層</w:t>
      </w:r>
      <w:r w:rsidR="005A3E5C" w:rsidRPr="00404787">
        <w:rPr>
          <w:rFonts w:ascii="標楷體" w:eastAsia="標楷體" w:hAnsi="標楷體" w:hint="eastAsia"/>
          <w:color w:val="000000" w:themeColor="text1"/>
          <w:sz w:val="32"/>
          <w:szCs w:val="28"/>
          <w:lang w:val="x-none"/>
        </w:rPr>
        <w:t>面積：</w:t>
      </w:r>
      <w:r w:rsidR="00B109FC" w:rsidRPr="00B109FC">
        <w:rPr>
          <w:rFonts w:ascii="標楷體" w:eastAsia="標楷體" w:hAnsi="標楷體"/>
          <w:color w:val="000000" w:themeColor="text1"/>
          <w:sz w:val="32"/>
          <w:szCs w:val="28"/>
          <w:lang w:val="x-none"/>
        </w:rPr>
        <w:t>557.91</w:t>
      </w:r>
      <w:r w:rsidRPr="00404787">
        <w:rPr>
          <w:rFonts w:ascii="標楷體" w:eastAsia="標楷體" w:hAnsi="標楷體" w:hint="eastAsia"/>
          <w:color w:val="000000" w:themeColor="text1"/>
          <w:sz w:val="32"/>
          <w:szCs w:val="28"/>
          <w:lang w:val="x-none"/>
        </w:rPr>
        <w:t>平方公尺（以實際施作丈量尺寸為主）</w:t>
      </w:r>
      <w:r w:rsidR="00A0116D" w:rsidRPr="00404787">
        <w:rPr>
          <w:rFonts w:ascii="標楷體" w:eastAsia="標楷體" w:hAnsi="標楷體" w:hint="eastAsia"/>
          <w:color w:val="000000" w:themeColor="text1"/>
          <w:sz w:val="32"/>
          <w:szCs w:val="28"/>
          <w:lang w:val="x-none"/>
        </w:rPr>
        <w:t>。</w:t>
      </w:r>
    </w:p>
    <w:p w14:paraId="1272DDBE" w14:textId="08E7B8A7" w:rsidR="00B21E12" w:rsidRPr="00404787" w:rsidRDefault="00E912EF" w:rsidP="00765F21">
      <w:pPr>
        <w:pStyle w:val="aa"/>
        <w:numPr>
          <w:ilvl w:val="2"/>
          <w:numId w:val="2"/>
        </w:numPr>
        <w:kinsoku w:val="0"/>
        <w:overflowPunct w:val="0"/>
        <w:snapToGrid w:val="0"/>
        <w:spacing w:line="500" w:lineRule="exact"/>
        <w:ind w:leftChars="0" w:left="1758" w:hanging="340"/>
        <w:rPr>
          <w:rFonts w:ascii="標楷體" w:eastAsia="標楷體" w:hAnsi="標楷體"/>
          <w:color w:val="000000" w:themeColor="text1"/>
          <w:sz w:val="32"/>
          <w:szCs w:val="28"/>
          <w:lang w:val="x-none"/>
        </w:rPr>
      </w:pPr>
      <w:r w:rsidRPr="00404787">
        <w:rPr>
          <w:rFonts w:ascii="標楷體" w:eastAsia="標楷體" w:hAnsi="標楷體" w:hint="eastAsia"/>
          <w:color w:val="000000" w:themeColor="text1"/>
          <w:sz w:val="32"/>
          <w:szCs w:val="28"/>
          <w:lang w:val="x-none"/>
        </w:rPr>
        <w:t>設置及維護太陽光電發電</w:t>
      </w:r>
      <w:r w:rsidR="00A37687" w:rsidRPr="00404787">
        <w:rPr>
          <w:rFonts w:ascii="標楷體" w:eastAsia="標楷體" w:hAnsi="標楷體" w:hint="eastAsia"/>
          <w:color w:val="000000" w:themeColor="text1"/>
          <w:sz w:val="32"/>
          <w:szCs w:val="28"/>
          <w:lang w:val="x-none"/>
        </w:rPr>
        <w:t>系統</w:t>
      </w:r>
      <w:r w:rsidRPr="00404787">
        <w:rPr>
          <w:rFonts w:ascii="標楷體" w:eastAsia="標楷體" w:hAnsi="標楷體" w:hint="eastAsia"/>
          <w:color w:val="000000" w:themeColor="text1"/>
          <w:sz w:val="32"/>
          <w:szCs w:val="28"/>
          <w:lang w:val="x-none"/>
        </w:rPr>
        <w:t>所需之必要範圍（包括但不限於牆面、樓板、</w:t>
      </w:r>
      <w:proofErr w:type="gramStart"/>
      <w:r w:rsidRPr="00404787">
        <w:rPr>
          <w:rFonts w:ascii="標楷體" w:eastAsia="標楷體" w:hAnsi="標楷體" w:hint="eastAsia"/>
          <w:color w:val="000000" w:themeColor="text1"/>
          <w:sz w:val="32"/>
          <w:szCs w:val="28"/>
          <w:lang w:val="x-none"/>
        </w:rPr>
        <w:t>樑</w:t>
      </w:r>
      <w:proofErr w:type="gramEnd"/>
      <w:r w:rsidRPr="00404787">
        <w:rPr>
          <w:rFonts w:ascii="標楷體" w:eastAsia="標楷體" w:hAnsi="標楷體" w:hint="eastAsia"/>
          <w:color w:val="000000" w:themeColor="text1"/>
          <w:sz w:val="32"/>
          <w:szCs w:val="28"/>
          <w:lang w:val="x-none"/>
        </w:rPr>
        <w:t>柱及土地等）。</w:t>
      </w:r>
    </w:p>
    <w:p w14:paraId="3CA39D29" w14:textId="704F9080" w:rsidR="0074194D" w:rsidRPr="00404787" w:rsidRDefault="0074194D" w:rsidP="00765F21">
      <w:pPr>
        <w:numPr>
          <w:ilvl w:val="1"/>
          <w:numId w:val="2"/>
        </w:numPr>
        <w:kinsoku w:val="0"/>
        <w:overflowPunct w:val="0"/>
        <w:snapToGrid w:val="0"/>
        <w:spacing w:line="500" w:lineRule="exact"/>
        <w:ind w:left="1333" w:hanging="624"/>
        <w:rPr>
          <w:rFonts w:ascii="標楷體" w:eastAsia="標楷體" w:hAnsi="標楷體"/>
          <w:color w:val="000000" w:themeColor="text1"/>
          <w:sz w:val="32"/>
          <w:szCs w:val="28"/>
          <w:lang w:val="x-none"/>
        </w:rPr>
      </w:pPr>
      <w:r w:rsidRPr="00404787">
        <w:rPr>
          <w:rFonts w:ascii="標楷體" w:eastAsia="標楷體" w:hAnsi="標楷體" w:hint="eastAsia"/>
          <w:color w:val="000000" w:themeColor="text1"/>
          <w:sz w:val="32"/>
          <w:szCs w:val="28"/>
          <w:lang w:val="x-none"/>
        </w:rPr>
        <w:t>前項</w:t>
      </w:r>
      <w:r w:rsidR="00FC2B41" w:rsidRPr="00404787">
        <w:rPr>
          <w:rFonts w:ascii="標楷體" w:eastAsia="標楷體" w:hAnsi="標楷體" w:hint="eastAsia"/>
          <w:color w:val="000000" w:themeColor="text1"/>
          <w:sz w:val="32"/>
          <w:szCs w:val="28"/>
          <w:lang w:val="x-none"/>
        </w:rPr>
        <w:t>標租範圍</w:t>
      </w:r>
      <w:r w:rsidRPr="00404787">
        <w:rPr>
          <w:rFonts w:ascii="標楷體" w:eastAsia="標楷體" w:hAnsi="標楷體" w:hint="eastAsia"/>
          <w:color w:val="000000" w:themeColor="text1"/>
          <w:sz w:val="32"/>
          <w:szCs w:val="28"/>
          <w:lang w:val="x-none"/>
        </w:rPr>
        <w:t>之現況由投標廠商親赴現場勘察，並應詳閱本須知、</w:t>
      </w:r>
      <w:proofErr w:type="gramStart"/>
      <w:r w:rsidRPr="00404787">
        <w:rPr>
          <w:rFonts w:ascii="標楷體" w:eastAsia="標楷體" w:hAnsi="標楷體" w:hint="eastAsia"/>
          <w:color w:val="000000" w:themeColor="text1"/>
          <w:sz w:val="32"/>
          <w:szCs w:val="28"/>
          <w:lang w:val="x-none"/>
        </w:rPr>
        <w:t>臺</w:t>
      </w:r>
      <w:proofErr w:type="gramEnd"/>
      <w:r w:rsidRPr="00404787">
        <w:rPr>
          <w:rFonts w:ascii="標楷體" w:eastAsia="標楷體" w:hAnsi="標楷體" w:hint="eastAsia"/>
          <w:color w:val="000000" w:themeColor="text1"/>
          <w:sz w:val="32"/>
          <w:szCs w:val="28"/>
          <w:lang w:val="x-none"/>
        </w:rPr>
        <w:t>中市</w:t>
      </w:r>
      <w:proofErr w:type="gramStart"/>
      <w:r w:rsidRPr="00404787">
        <w:rPr>
          <w:rFonts w:ascii="標楷體" w:eastAsia="標楷體" w:hAnsi="標楷體" w:hint="eastAsia"/>
          <w:color w:val="000000" w:themeColor="text1"/>
          <w:sz w:val="32"/>
          <w:szCs w:val="28"/>
          <w:lang w:val="x-none"/>
        </w:rPr>
        <w:t>市</w:t>
      </w:r>
      <w:proofErr w:type="gramEnd"/>
      <w:r w:rsidRPr="00404787">
        <w:rPr>
          <w:rFonts w:ascii="標楷體" w:eastAsia="標楷體" w:hAnsi="標楷體" w:hint="eastAsia"/>
          <w:color w:val="000000" w:themeColor="text1"/>
          <w:sz w:val="32"/>
          <w:szCs w:val="28"/>
          <w:lang w:val="x-none"/>
        </w:rPr>
        <w:t>管案場設置太陽光電發電系統標租作業要點、契約書草案及相關附件。凡參與投標者，均視為已對現況及標租各項文件規定與內容確實瞭解，並同意遵守。投標、開標或得標後不得以任何理由提出抗辯。</w:t>
      </w:r>
    </w:p>
    <w:p w14:paraId="6CF35598" w14:textId="77777777" w:rsidR="00E4331E" w:rsidRPr="00404787" w:rsidRDefault="00483FD1"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color w:val="000000" w:themeColor="text1"/>
          <w:sz w:val="32"/>
          <w:szCs w:val="32"/>
        </w:rPr>
        <w:t>投標資格：</w:t>
      </w:r>
    </w:p>
    <w:p w14:paraId="7F7F19F3" w14:textId="77777777"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投標廠商應為於我國依法登記有案之(股份)有限公司，且其營業項目登記</w:t>
      </w:r>
      <w:proofErr w:type="gramStart"/>
      <w:r w:rsidRPr="00404787">
        <w:rPr>
          <w:rFonts w:ascii="標楷體" w:eastAsia="標楷體" w:hAnsi="標楷體" w:hint="eastAsia"/>
          <w:color w:val="000000" w:themeColor="text1"/>
          <w:sz w:val="32"/>
          <w:szCs w:val="32"/>
        </w:rPr>
        <w:t>應具乙級</w:t>
      </w:r>
      <w:proofErr w:type="gramEnd"/>
      <w:r w:rsidRPr="00404787">
        <w:rPr>
          <w:rFonts w:ascii="標楷體" w:eastAsia="標楷體" w:hAnsi="標楷體" w:hint="eastAsia"/>
          <w:color w:val="000000" w:themeColor="text1"/>
          <w:sz w:val="32"/>
          <w:szCs w:val="32"/>
        </w:rPr>
        <w:t>以上電器</w:t>
      </w:r>
      <w:proofErr w:type="gramStart"/>
      <w:r w:rsidRPr="00404787">
        <w:rPr>
          <w:rFonts w:ascii="標楷體" w:eastAsia="標楷體" w:hAnsi="標楷體" w:hint="eastAsia"/>
          <w:color w:val="000000" w:themeColor="text1"/>
          <w:sz w:val="32"/>
          <w:szCs w:val="32"/>
        </w:rPr>
        <w:t>承裝業</w:t>
      </w:r>
      <w:proofErr w:type="gramEnd"/>
      <w:r w:rsidRPr="00404787">
        <w:rPr>
          <w:rFonts w:ascii="標楷體" w:eastAsia="標楷體" w:hAnsi="標楷體" w:hint="eastAsia"/>
          <w:color w:val="000000" w:themeColor="text1"/>
          <w:sz w:val="32"/>
          <w:szCs w:val="32"/>
        </w:rPr>
        <w:t>（E601010）或能源技術服務業（IG03010）或再生能源自用發電設備業（D101060）或發電業（D101011）至少一項。</w:t>
      </w:r>
    </w:p>
    <w:p w14:paraId="4A136B79" w14:textId="27F46F90"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投標廠商實收資本額應達新臺幣3,000萬元整以上。</w:t>
      </w:r>
    </w:p>
    <w:p w14:paraId="660EE5E2" w14:textId="4569C762"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投標廠商或其關係企業（依公司法第369條之1之規定）</w:t>
      </w:r>
      <w:r w:rsidRPr="00404787">
        <w:rPr>
          <w:rFonts w:ascii="標楷體" w:eastAsia="標楷體" w:hAnsi="標楷體" w:hint="eastAsia"/>
          <w:color w:val="000000" w:themeColor="text1"/>
          <w:sz w:val="32"/>
          <w:szCs w:val="32"/>
        </w:rPr>
        <w:lastRenderedPageBreak/>
        <w:t>現於國內或國外已完工</w:t>
      </w:r>
      <w:proofErr w:type="gramStart"/>
      <w:r w:rsidRPr="00404787">
        <w:rPr>
          <w:rFonts w:ascii="標楷體" w:eastAsia="標楷體" w:hAnsi="標楷體" w:hint="eastAsia"/>
          <w:color w:val="000000" w:themeColor="text1"/>
          <w:sz w:val="32"/>
          <w:szCs w:val="32"/>
        </w:rPr>
        <w:t>併</w:t>
      </w:r>
      <w:proofErr w:type="gramEnd"/>
      <w:r w:rsidRPr="00404787">
        <w:rPr>
          <w:rFonts w:ascii="標楷體" w:eastAsia="標楷體" w:hAnsi="標楷體" w:hint="eastAsia"/>
          <w:color w:val="000000" w:themeColor="text1"/>
          <w:sz w:val="32"/>
          <w:szCs w:val="32"/>
        </w:rPr>
        <w:t>聯之太陽光電發電設備之實績，其再生</w:t>
      </w:r>
      <w:proofErr w:type="gramStart"/>
      <w:r w:rsidRPr="00404787">
        <w:rPr>
          <w:rFonts w:ascii="標楷體" w:eastAsia="標楷體" w:hAnsi="標楷體" w:hint="eastAsia"/>
          <w:color w:val="000000" w:themeColor="text1"/>
          <w:sz w:val="32"/>
          <w:szCs w:val="32"/>
        </w:rPr>
        <w:t>能源躉購契約書頁面影本</w:t>
      </w:r>
      <w:proofErr w:type="gramEnd"/>
      <w:r w:rsidRPr="00404787">
        <w:rPr>
          <w:rFonts w:ascii="標楷體" w:eastAsia="標楷體" w:hAnsi="標楷體" w:hint="eastAsia"/>
          <w:color w:val="000000" w:themeColor="text1"/>
          <w:sz w:val="32"/>
          <w:szCs w:val="32"/>
        </w:rPr>
        <w:t>所載之設置容量實績累計應達</w:t>
      </w:r>
      <w:r w:rsidR="0058125C" w:rsidRPr="00404787">
        <w:rPr>
          <w:rFonts w:ascii="標楷體" w:eastAsia="標楷體" w:hAnsi="標楷體" w:hint="eastAsia"/>
          <w:color w:val="000000" w:themeColor="text1"/>
          <w:sz w:val="32"/>
          <w:szCs w:val="32"/>
        </w:rPr>
        <w:t>5</w:t>
      </w:r>
      <w:r w:rsidRPr="00404787">
        <w:rPr>
          <w:rFonts w:ascii="標楷體" w:eastAsia="標楷體" w:hAnsi="標楷體" w:hint="eastAsia"/>
          <w:color w:val="000000" w:themeColor="text1"/>
          <w:sz w:val="32"/>
          <w:szCs w:val="32"/>
        </w:rPr>
        <w:t>,000峰</w:t>
      </w:r>
      <w:proofErr w:type="gramStart"/>
      <w:r w:rsidRPr="00404787">
        <w:rPr>
          <w:rFonts w:ascii="標楷體" w:eastAsia="標楷體" w:hAnsi="標楷體" w:hint="eastAsia"/>
          <w:color w:val="000000" w:themeColor="text1"/>
          <w:sz w:val="32"/>
          <w:szCs w:val="32"/>
        </w:rPr>
        <w:t>瓩</w:t>
      </w:r>
      <w:proofErr w:type="gramEnd"/>
      <w:r w:rsidRPr="00404787">
        <w:rPr>
          <w:rFonts w:ascii="標楷體" w:eastAsia="標楷體" w:hAnsi="標楷體" w:hint="eastAsia"/>
          <w:color w:val="000000" w:themeColor="text1"/>
          <w:sz w:val="32"/>
          <w:szCs w:val="32"/>
        </w:rPr>
        <w:t>以上，若為關係企業需提供相關證明文件。</w:t>
      </w:r>
    </w:p>
    <w:p w14:paraId="649602A4" w14:textId="6052C759"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本案不允許共同投標。</w:t>
      </w:r>
    </w:p>
    <w:p w14:paraId="69F02ADD" w14:textId="045BCF6E"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外國公司參加投標，應受土地法第十七條、第十八條及第二十四條之限制。</w:t>
      </w:r>
    </w:p>
    <w:p w14:paraId="3DA93F98" w14:textId="1F29F30C"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大陸地區之公司或其於第三地區投資之公司參加投標，應受臺灣地區與大陸地區人民關係條例第六十九條之限制。</w:t>
      </w:r>
    </w:p>
    <w:p w14:paraId="20F985DC" w14:textId="05B97107" w:rsidR="00B21E12"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不得參加投標或作為決標對象或分包廠商之限制：經參照政府採購法（以下簡稱採購法）第一百零二條第三項規定刊登於政府採購公報之廠商，於下列期間內，不得參加投標或作為決標對象或分包廠商：</w:t>
      </w:r>
    </w:p>
    <w:p w14:paraId="27B3BD60" w14:textId="77777777" w:rsidR="00B21E12" w:rsidRPr="00404787" w:rsidRDefault="00B21E12" w:rsidP="00765F21">
      <w:pPr>
        <w:pStyle w:val="aa"/>
        <w:numPr>
          <w:ilvl w:val="2"/>
          <w:numId w:val="2"/>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有第101第1項第1款至第5款情形或第6款判處有期徒刑者，自刊登之次日起三年。但經判決撤銷原處分或無罪確定者，應註銷之。</w:t>
      </w:r>
    </w:p>
    <w:p w14:paraId="19073D08" w14:textId="00D93430" w:rsidR="00B21E12" w:rsidRPr="00404787" w:rsidRDefault="00B21E12" w:rsidP="00765F21">
      <w:pPr>
        <w:pStyle w:val="aa"/>
        <w:numPr>
          <w:ilvl w:val="2"/>
          <w:numId w:val="2"/>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有第101第1項第7款至第14款情形或第6款判處拘役、罰金或緩刑者，自刊登之次日起一年。但經判決撤銷原處分或無罪確定者，應註銷之。</w:t>
      </w:r>
    </w:p>
    <w:p w14:paraId="4E2795D7" w14:textId="1CDF8857" w:rsidR="002C763D" w:rsidRPr="00404787" w:rsidRDefault="00B21E12" w:rsidP="00765F21">
      <w:pPr>
        <w:numPr>
          <w:ilvl w:val="0"/>
          <w:numId w:val="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開標前與出租機關有法律糾紛或承辦出租機關其他業務拖欠費用或承租標的物尚未繳清應付租金、違約金或其他原契約所約定應由承租廠商支付之費用者，不得參與投標，受主管機關停業處分期限未滿者亦同。</w:t>
      </w:r>
    </w:p>
    <w:p w14:paraId="1BBA788E" w14:textId="696B81DC" w:rsidR="00565BC8" w:rsidRPr="00404787" w:rsidRDefault="00565BC8"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投標文件領取：</w:t>
      </w:r>
    </w:p>
    <w:p w14:paraId="51C66215" w14:textId="5C47E9A5" w:rsidR="00565BC8" w:rsidRPr="00404787" w:rsidRDefault="00565BC8" w:rsidP="00765F21">
      <w:pPr>
        <w:numPr>
          <w:ilvl w:val="0"/>
          <w:numId w:val="4"/>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領標期限：</w:t>
      </w:r>
      <w:proofErr w:type="gramStart"/>
      <w:r w:rsidRPr="00404787">
        <w:rPr>
          <w:rFonts w:ascii="標楷體" w:eastAsia="標楷體" w:hAnsi="標楷體" w:hint="eastAsia"/>
          <w:color w:val="000000" w:themeColor="text1"/>
          <w:sz w:val="32"/>
          <w:szCs w:val="32"/>
        </w:rPr>
        <w:t>詳</w:t>
      </w:r>
      <w:proofErr w:type="gramEnd"/>
      <w:r w:rsidRPr="00404787">
        <w:rPr>
          <w:rFonts w:ascii="標楷體" w:eastAsia="標楷體" w:hAnsi="標楷體" w:hint="eastAsia"/>
          <w:color w:val="000000" w:themeColor="text1"/>
          <w:sz w:val="32"/>
          <w:szCs w:val="32"/>
        </w:rPr>
        <w:t>招標公告。</w:t>
      </w:r>
    </w:p>
    <w:p w14:paraId="5944BE18" w14:textId="7BE315C0" w:rsidR="00565BC8" w:rsidRPr="00404787" w:rsidRDefault="00565BC8" w:rsidP="00765F21">
      <w:pPr>
        <w:numPr>
          <w:ilvl w:val="0"/>
          <w:numId w:val="4"/>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領標方式：請自行至本局</w:t>
      </w:r>
      <w:proofErr w:type="gramStart"/>
      <w:r w:rsidRPr="00404787">
        <w:rPr>
          <w:rFonts w:ascii="標楷體" w:eastAsia="標楷體" w:hAnsi="標楷體" w:hint="eastAsia"/>
          <w:color w:val="000000" w:themeColor="text1"/>
          <w:sz w:val="32"/>
          <w:szCs w:val="32"/>
        </w:rPr>
        <w:t>局</w:t>
      </w:r>
      <w:proofErr w:type="gramEnd"/>
      <w:r w:rsidRPr="00404787">
        <w:rPr>
          <w:rFonts w:ascii="標楷體" w:eastAsia="標楷體" w:hAnsi="標楷體" w:hint="eastAsia"/>
          <w:color w:val="000000" w:themeColor="text1"/>
          <w:sz w:val="32"/>
          <w:szCs w:val="32"/>
        </w:rPr>
        <w:t>網招標公告區，下載本案標租文件。</w:t>
      </w:r>
    </w:p>
    <w:p w14:paraId="27E12B3A" w14:textId="77777777" w:rsidR="00565BC8" w:rsidRPr="00404787" w:rsidRDefault="00565BC8"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投標文件填寫方式：</w:t>
      </w:r>
    </w:p>
    <w:p w14:paraId="4D2F2F6D" w14:textId="0AA4AE06" w:rsidR="00565BC8" w:rsidRPr="00404787" w:rsidRDefault="00565BC8" w:rsidP="00765F21">
      <w:pPr>
        <w:numPr>
          <w:ilvl w:val="0"/>
          <w:numId w:val="5"/>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投標人應填具</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326F05">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局招租文件所附之投標單內</w:t>
      </w:r>
      <w:r w:rsidRPr="00404787">
        <w:rPr>
          <w:rFonts w:ascii="標楷體" w:eastAsia="標楷體" w:hAnsi="標楷體" w:hint="eastAsia"/>
          <w:color w:val="000000" w:themeColor="text1"/>
          <w:sz w:val="32"/>
          <w:szCs w:val="32"/>
        </w:rPr>
        <w:lastRenderedPageBreak/>
        <w:t>各欄，並以墨筆、鋼筆或原子筆正楷詳實填寫，填寫錯誤或塗改處應由負責人蓋章。如未按規定填寫者，該標單視為無效標。</w:t>
      </w:r>
    </w:p>
    <w:p w14:paraId="1503F72E" w14:textId="77777777" w:rsidR="00565BC8" w:rsidRPr="00404787" w:rsidRDefault="00565BC8" w:rsidP="00765F21">
      <w:pPr>
        <w:numPr>
          <w:ilvl w:val="0"/>
          <w:numId w:val="5"/>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投標人為法人應註明負責人姓名，加蓋法人及代表人印章外，並應檢具登記證明文件及負責人之資格證明影本。外國法人應加填在臺灣地區送達代收人。</w:t>
      </w:r>
    </w:p>
    <w:p w14:paraId="618373EA" w14:textId="514BD764" w:rsidR="00FC2B41" w:rsidRPr="00404787" w:rsidRDefault="00565BC8" w:rsidP="00765F21">
      <w:pPr>
        <w:numPr>
          <w:ilvl w:val="0"/>
          <w:numId w:val="5"/>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w:t>
      </w:r>
      <w:proofErr w:type="gramStart"/>
      <w:r w:rsidRPr="00404787">
        <w:rPr>
          <w:rFonts w:ascii="標楷體" w:eastAsia="標楷體" w:hAnsi="標楷體" w:hint="eastAsia"/>
          <w:color w:val="000000" w:themeColor="text1"/>
          <w:sz w:val="32"/>
          <w:szCs w:val="32"/>
        </w:rPr>
        <w:t>標租案太陽</w:t>
      </w:r>
      <w:proofErr w:type="gramEnd"/>
      <w:r w:rsidRPr="00404787">
        <w:rPr>
          <w:rFonts w:ascii="標楷體" w:eastAsia="標楷體" w:hAnsi="標楷體" w:hint="eastAsia"/>
          <w:color w:val="000000" w:themeColor="text1"/>
          <w:sz w:val="32"/>
          <w:szCs w:val="32"/>
        </w:rPr>
        <w:t>光電發電系統設置容量係以</w:t>
      </w:r>
      <w:r w:rsidR="00FC2B41" w:rsidRPr="00404787">
        <w:rPr>
          <w:rFonts w:ascii="標楷體" w:eastAsia="標楷體" w:hAnsi="標楷體" w:hint="eastAsia"/>
          <w:color w:val="000000" w:themeColor="text1"/>
          <w:sz w:val="32"/>
          <w:szCs w:val="32"/>
        </w:rPr>
        <w:t>峰</w:t>
      </w:r>
      <w:proofErr w:type="gramStart"/>
      <w:r w:rsidR="00FC2B41" w:rsidRPr="00404787">
        <w:rPr>
          <w:rFonts w:ascii="標楷體" w:eastAsia="標楷體" w:hAnsi="標楷體" w:hint="eastAsia"/>
          <w:color w:val="000000" w:themeColor="text1"/>
          <w:sz w:val="32"/>
          <w:szCs w:val="32"/>
        </w:rPr>
        <w:t>瓩</w:t>
      </w:r>
      <w:proofErr w:type="gramEnd"/>
      <w:r w:rsidR="00FC2B41" w:rsidRPr="00404787">
        <w:rPr>
          <w:rFonts w:ascii="標楷體" w:eastAsia="標楷體" w:hAnsi="標楷體" w:hint="eastAsia"/>
          <w:color w:val="000000" w:themeColor="text1"/>
          <w:sz w:val="32"/>
          <w:szCs w:val="32"/>
        </w:rPr>
        <w:t>(</w:t>
      </w:r>
      <w:proofErr w:type="spellStart"/>
      <w:r w:rsidRPr="00404787">
        <w:rPr>
          <w:rFonts w:ascii="標楷體" w:eastAsia="標楷體" w:hAnsi="標楷體" w:hint="eastAsia"/>
          <w:color w:val="000000" w:themeColor="text1"/>
          <w:sz w:val="32"/>
          <w:szCs w:val="32"/>
          <w:u w:val="single"/>
        </w:rPr>
        <w:t>kWp</w:t>
      </w:r>
      <w:proofErr w:type="spellEnd"/>
      <w:r w:rsidR="00FC2B41" w:rsidRPr="00404787">
        <w:rPr>
          <w:rFonts w:ascii="標楷體" w:eastAsia="標楷體" w:hAnsi="標楷體" w:hint="eastAsia"/>
          <w:b/>
          <w:bCs/>
          <w:color w:val="000000" w:themeColor="text1"/>
          <w:sz w:val="32"/>
          <w:szCs w:val="32"/>
          <w:u w:val="single"/>
        </w:rPr>
        <w:t>)</w:t>
      </w:r>
      <w:r w:rsidRPr="00404787">
        <w:rPr>
          <w:rFonts w:ascii="標楷體" w:eastAsia="標楷體" w:hAnsi="標楷體" w:hint="eastAsia"/>
          <w:color w:val="000000" w:themeColor="text1"/>
          <w:sz w:val="32"/>
          <w:szCs w:val="32"/>
        </w:rPr>
        <w:t>為單位</w:t>
      </w:r>
      <w:r w:rsidR="00FC2B41" w:rsidRPr="00404787">
        <w:rPr>
          <w:rFonts w:ascii="標楷體" w:eastAsia="標楷體" w:hAnsi="標楷體" w:hint="eastAsia"/>
          <w:color w:val="000000" w:themeColor="text1"/>
          <w:sz w:val="32"/>
          <w:szCs w:val="32"/>
        </w:rPr>
        <w:t>，其基本系統設置容量為</w:t>
      </w:r>
      <w:r w:rsidR="00763377">
        <w:rPr>
          <w:rFonts w:ascii="標楷體" w:eastAsia="標楷體" w:hAnsi="標楷體" w:hint="eastAsia"/>
          <w:color w:val="000000" w:themeColor="text1"/>
          <w:sz w:val="32"/>
          <w:szCs w:val="32"/>
        </w:rPr>
        <w:t>4</w:t>
      </w:r>
      <w:r w:rsidR="004017CC">
        <w:rPr>
          <w:rFonts w:ascii="標楷體" w:eastAsia="標楷體" w:hAnsi="標楷體" w:hint="eastAsia"/>
          <w:color w:val="000000" w:themeColor="text1"/>
          <w:sz w:val="32"/>
          <w:szCs w:val="32"/>
        </w:rPr>
        <w:t>5</w:t>
      </w:r>
      <w:r w:rsidR="00FC2B41" w:rsidRPr="00404787">
        <w:rPr>
          <w:rFonts w:ascii="標楷體" w:eastAsia="標楷體" w:hAnsi="標楷體" w:hint="eastAsia"/>
          <w:color w:val="000000" w:themeColor="text1"/>
          <w:sz w:val="32"/>
          <w:szCs w:val="32"/>
          <w:u w:val="single"/>
        </w:rPr>
        <w:t>(</w:t>
      </w:r>
      <w:proofErr w:type="spellStart"/>
      <w:r w:rsidR="000F64FB" w:rsidRPr="00404787">
        <w:rPr>
          <w:rFonts w:ascii="標楷體" w:eastAsia="標楷體" w:hAnsi="標楷體"/>
          <w:color w:val="000000" w:themeColor="text1"/>
          <w:sz w:val="32"/>
          <w:szCs w:val="32"/>
          <w:u w:val="single"/>
        </w:rPr>
        <w:t>k</w:t>
      </w:r>
      <w:r w:rsidR="00FC2B41" w:rsidRPr="00404787">
        <w:rPr>
          <w:rFonts w:ascii="標楷體" w:eastAsia="標楷體" w:hAnsi="標楷體" w:hint="eastAsia"/>
          <w:color w:val="000000" w:themeColor="text1"/>
          <w:sz w:val="32"/>
          <w:szCs w:val="32"/>
          <w:u w:val="single"/>
        </w:rPr>
        <w:t>Wp</w:t>
      </w:r>
      <w:proofErr w:type="spellEnd"/>
      <w:r w:rsidR="00FC2B41" w:rsidRPr="00404787">
        <w:rPr>
          <w:rFonts w:ascii="標楷體" w:eastAsia="標楷體" w:hAnsi="標楷體" w:hint="eastAsia"/>
          <w:color w:val="000000" w:themeColor="text1"/>
          <w:sz w:val="32"/>
          <w:szCs w:val="32"/>
          <w:u w:val="single"/>
        </w:rPr>
        <w:t>)</w:t>
      </w:r>
      <w:r w:rsidR="00FC2B41" w:rsidRPr="00404787">
        <w:rPr>
          <w:rFonts w:ascii="標楷體" w:eastAsia="標楷體" w:hAnsi="標楷體" w:hint="eastAsia"/>
          <w:color w:val="000000" w:themeColor="text1"/>
          <w:sz w:val="32"/>
          <w:szCs w:val="32"/>
        </w:rPr>
        <w:t>，設置容量上限容量不超過2,000（</w:t>
      </w:r>
      <w:proofErr w:type="spellStart"/>
      <w:r w:rsidR="00FC2B41" w:rsidRPr="00404787">
        <w:rPr>
          <w:rFonts w:ascii="標楷體" w:eastAsia="標楷體" w:hAnsi="標楷體" w:hint="eastAsia"/>
          <w:color w:val="000000" w:themeColor="text1"/>
          <w:sz w:val="32"/>
          <w:szCs w:val="32"/>
        </w:rPr>
        <w:t>kWp</w:t>
      </w:r>
      <w:proofErr w:type="spellEnd"/>
      <w:r w:rsidR="00FC2B41" w:rsidRPr="00404787">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w:t>
      </w:r>
      <w:proofErr w:type="gramStart"/>
      <w:r w:rsidRPr="00404787">
        <w:rPr>
          <w:rFonts w:ascii="標楷體" w:eastAsia="標楷體" w:hAnsi="標楷體" w:hint="eastAsia"/>
          <w:color w:val="000000" w:themeColor="text1"/>
          <w:sz w:val="32"/>
          <w:szCs w:val="32"/>
        </w:rPr>
        <w:t>投標單標租</w:t>
      </w:r>
      <w:proofErr w:type="gramEnd"/>
      <w:r w:rsidRPr="00404787">
        <w:rPr>
          <w:rFonts w:ascii="標楷體" w:eastAsia="標楷體" w:hAnsi="標楷體" w:hint="eastAsia"/>
          <w:color w:val="000000" w:themeColor="text1"/>
          <w:sz w:val="32"/>
          <w:szCs w:val="32"/>
        </w:rPr>
        <w:t>系統設置容量數值可填寫至小數點後一位，且投標人填寫之標租系統設置容量不得低於基本系統設置容量下限及高於基本系統設置容量上限。</w:t>
      </w:r>
    </w:p>
    <w:p w14:paraId="6719DA78" w14:textId="4DA67FFB" w:rsidR="00565BC8" w:rsidRPr="00404787" w:rsidRDefault="00565BC8" w:rsidP="00765F21">
      <w:pPr>
        <w:numPr>
          <w:ilvl w:val="0"/>
          <w:numId w:val="5"/>
        </w:numPr>
        <w:kinsoku w:val="0"/>
        <w:overflowPunct w:val="0"/>
        <w:snapToGrid w:val="0"/>
        <w:spacing w:line="500" w:lineRule="exact"/>
        <w:ind w:hanging="623"/>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投標單售電</w:t>
      </w:r>
      <w:proofErr w:type="gramEnd"/>
      <w:r w:rsidRPr="00404787">
        <w:rPr>
          <w:rFonts w:ascii="標楷體" w:eastAsia="標楷體" w:hAnsi="標楷體" w:hint="eastAsia"/>
          <w:color w:val="000000" w:themeColor="text1"/>
          <w:sz w:val="32"/>
          <w:szCs w:val="32"/>
        </w:rPr>
        <w:t>回饋百分比係以百分比（％）為單位，其數值可填寫至小數點後1位</w:t>
      </w:r>
      <w:r w:rsidR="00FC2B41" w:rsidRPr="00404787">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惟廠商填寫之售電回饋百分比數值不得低於</w:t>
      </w:r>
      <w:r w:rsidRPr="00404787">
        <w:rPr>
          <w:rFonts w:ascii="標楷體" w:eastAsia="標楷體" w:hAnsi="標楷體" w:hint="eastAsia"/>
          <w:b/>
          <w:bCs/>
          <w:color w:val="000000" w:themeColor="text1"/>
          <w:sz w:val="32"/>
          <w:szCs w:val="32"/>
          <w:u w:val="single"/>
        </w:rPr>
        <w:t>1</w:t>
      </w:r>
      <w:r w:rsidR="000C404E">
        <w:rPr>
          <w:rFonts w:ascii="標楷體" w:eastAsia="標楷體" w:hAnsi="標楷體" w:hint="eastAsia"/>
          <w:b/>
          <w:bCs/>
          <w:color w:val="000000" w:themeColor="text1"/>
          <w:sz w:val="32"/>
          <w:szCs w:val="32"/>
          <w:u w:val="single"/>
        </w:rPr>
        <w:t>2</w:t>
      </w:r>
      <w:r w:rsidRPr="00404787">
        <w:rPr>
          <w:rFonts w:ascii="標楷體" w:eastAsia="標楷體" w:hAnsi="標楷體" w:hint="eastAsia"/>
          <w:color w:val="000000" w:themeColor="text1"/>
          <w:sz w:val="32"/>
          <w:szCs w:val="32"/>
        </w:rPr>
        <w:t>％。</w:t>
      </w:r>
    </w:p>
    <w:p w14:paraId="6E5D5F7B" w14:textId="6121C1EF" w:rsidR="00565BC8" w:rsidRPr="00404787" w:rsidRDefault="00565BC8" w:rsidP="00765F21">
      <w:pPr>
        <w:numPr>
          <w:ilvl w:val="0"/>
          <w:numId w:val="5"/>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填寫完整之投標單，應繳交之文件一起</w:t>
      </w:r>
      <w:proofErr w:type="gramStart"/>
      <w:r w:rsidRPr="00404787">
        <w:rPr>
          <w:rFonts w:ascii="標楷體" w:eastAsia="標楷體" w:hAnsi="標楷體" w:hint="eastAsia"/>
          <w:color w:val="000000" w:themeColor="text1"/>
          <w:sz w:val="32"/>
          <w:szCs w:val="32"/>
        </w:rPr>
        <w:t>放入外標封套</w:t>
      </w:r>
      <w:proofErr w:type="gramEnd"/>
      <w:r w:rsidRPr="00404787">
        <w:rPr>
          <w:rFonts w:ascii="標楷體" w:eastAsia="標楷體" w:hAnsi="標楷體" w:hint="eastAsia"/>
          <w:color w:val="000000" w:themeColor="text1"/>
          <w:sz w:val="32"/>
          <w:szCs w:val="32"/>
        </w:rPr>
        <w:t>，並予以密封，避免脫落遺失。</w:t>
      </w:r>
    </w:p>
    <w:p w14:paraId="020EAB75" w14:textId="77777777" w:rsidR="00565BC8" w:rsidRPr="00404787" w:rsidRDefault="00565BC8"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投標人應繳交之文件（請依序置入外標封）：</w:t>
      </w:r>
    </w:p>
    <w:p w14:paraId="07D4609A" w14:textId="77777777" w:rsidR="00565BC8" w:rsidRPr="00404787" w:rsidRDefault="00565BC8" w:rsidP="00565BC8">
      <w:pPr>
        <w:pStyle w:val="aa"/>
        <w:adjustRightInd w:val="0"/>
        <w:snapToGrid w:val="0"/>
        <w:spacing w:line="500" w:lineRule="exact"/>
        <w:ind w:leftChars="0" w:left="72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投標應備文件包括下列各項，投標前應逐一填妥簽章，密封後投標，封套</w:t>
      </w:r>
      <w:proofErr w:type="gramStart"/>
      <w:r w:rsidRPr="00404787">
        <w:rPr>
          <w:rFonts w:ascii="標楷體" w:eastAsia="標楷體" w:hAnsi="標楷體" w:hint="eastAsia"/>
          <w:color w:val="000000" w:themeColor="text1"/>
          <w:sz w:val="32"/>
          <w:szCs w:val="32"/>
        </w:rPr>
        <w:t>外部須書明</w:t>
      </w:r>
      <w:proofErr w:type="gramEnd"/>
      <w:r w:rsidRPr="00404787">
        <w:rPr>
          <w:rFonts w:ascii="標楷體" w:eastAsia="標楷體" w:hAnsi="標楷體" w:hint="eastAsia"/>
          <w:color w:val="000000" w:themeColor="text1"/>
          <w:sz w:val="32"/>
          <w:szCs w:val="32"/>
        </w:rPr>
        <w:t>投標廠商名稱、住址、電話，投標文件不齊全者或未按規定者，所投之標為無效標。除前述文件外，其餘文件如有欠缺情形且須補正者， 應於開標前補正，逾期未補正者，所投之標為無效標。</w:t>
      </w:r>
    </w:p>
    <w:p w14:paraId="03AD986C" w14:textId="77777777"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資格審查表。</w:t>
      </w:r>
    </w:p>
    <w:p w14:paraId="6A3802BF" w14:textId="41DB1B71"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依本須知第</w:t>
      </w:r>
      <w:r w:rsidR="00C61E81" w:rsidRPr="00404787">
        <w:rPr>
          <w:rFonts w:ascii="標楷體" w:eastAsia="標楷體" w:hAnsi="標楷體" w:hint="eastAsia"/>
          <w:color w:val="000000" w:themeColor="text1"/>
          <w:sz w:val="32"/>
          <w:szCs w:val="32"/>
        </w:rPr>
        <w:t>七</w:t>
      </w:r>
      <w:r w:rsidRPr="00404787">
        <w:rPr>
          <w:rFonts w:ascii="標楷體" w:eastAsia="標楷體" w:hAnsi="標楷體" w:hint="eastAsia"/>
          <w:color w:val="000000" w:themeColor="text1"/>
          <w:sz w:val="32"/>
          <w:szCs w:val="32"/>
        </w:rPr>
        <w:t>條所規定之資格證明文件。</w:t>
      </w:r>
    </w:p>
    <w:p w14:paraId="2015B612" w14:textId="2E00A7F4"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切結書。</w:t>
      </w:r>
    </w:p>
    <w:p w14:paraId="7BF6A667" w14:textId="46C8CE2B"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授權書（無授權者免附）。</w:t>
      </w:r>
    </w:p>
    <w:p w14:paraId="405AC3C4" w14:textId="042C7F9C"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退還</w:t>
      </w: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標金申請書。</w:t>
      </w:r>
    </w:p>
    <w:p w14:paraId="751503E7" w14:textId="5DEECE0F"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標金轉作履約保證金同意書（無轉作者免附）。</w:t>
      </w:r>
    </w:p>
    <w:p w14:paraId="42439C9E" w14:textId="5E02AAA8"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標金票據。</w:t>
      </w:r>
    </w:p>
    <w:p w14:paraId="36DC4239" w14:textId="414074EF"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lastRenderedPageBreak/>
        <w:t>投標單。</w:t>
      </w:r>
    </w:p>
    <w:p w14:paraId="3A5AA5E8" w14:textId="2AFDF1FB" w:rsidR="00565BC8" w:rsidRPr="00404787" w:rsidRDefault="00565BC8" w:rsidP="00765F21">
      <w:pPr>
        <w:numPr>
          <w:ilvl w:val="0"/>
          <w:numId w:val="6"/>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設置使用計畫書一式9份。</w:t>
      </w:r>
    </w:p>
    <w:p w14:paraId="64FCFD11" w14:textId="77777777" w:rsidR="00DC79ED" w:rsidRPr="00404787" w:rsidRDefault="00DC79ED"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投標文件裝封及有效期：</w:t>
      </w:r>
    </w:p>
    <w:p w14:paraId="0F83BC3D" w14:textId="77777777" w:rsidR="00DC79ED" w:rsidRPr="00404787" w:rsidRDefault="00DC79ED" w:rsidP="00765F21">
      <w:pPr>
        <w:numPr>
          <w:ilvl w:val="0"/>
          <w:numId w:val="7"/>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投標人應遞送投標文件份數：</w:t>
      </w:r>
      <w:r w:rsidRPr="00404787">
        <w:rPr>
          <w:rFonts w:ascii="標楷體" w:eastAsia="標楷體" w:hAnsi="標楷體" w:hint="eastAsia"/>
          <w:color w:val="000000" w:themeColor="text1"/>
          <w:sz w:val="32"/>
          <w:szCs w:val="32"/>
          <w:u w:val="single"/>
        </w:rPr>
        <w:t>一式1份</w:t>
      </w:r>
      <w:r w:rsidRPr="00404787">
        <w:rPr>
          <w:rFonts w:ascii="標楷體" w:eastAsia="標楷體" w:hAnsi="標楷體" w:hint="eastAsia"/>
          <w:color w:val="000000" w:themeColor="text1"/>
          <w:sz w:val="32"/>
          <w:szCs w:val="32"/>
        </w:rPr>
        <w:t>，包含</w:t>
      </w:r>
      <w:r w:rsidRPr="00404787">
        <w:rPr>
          <w:rFonts w:ascii="標楷體" w:eastAsia="標楷體" w:hAnsi="標楷體" w:hint="eastAsia"/>
          <w:color w:val="000000" w:themeColor="text1"/>
          <w:sz w:val="32"/>
          <w:szCs w:val="32"/>
          <w:u w:val="single"/>
        </w:rPr>
        <w:t>設置使用計畫書一式9份</w:t>
      </w:r>
      <w:r w:rsidRPr="00404787">
        <w:rPr>
          <w:rFonts w:ascii="標楷體" w:eastAsia="標楷體" w:hAnsi="標楷體" w:hint="eastAsia"/>
          <w:color w:val="000000" w:themeColor="text1"/>
          <w:sz w:val="32"/>
          <w:szCs w:val="32"/>
        </w:rPr>
        <w:t>。投標人須依資格審查表所列審查項目逐一</w:t>
      </w:r>
      <w:proofErr w:type="gramStart"/>
      <w:r w:rsidRPr="00404787">
        <w:rPr>
          <w:rFonts w:ascii="標楷體" w:eastAsia="標楷體" w:hAnsi="標楷體" w:hint="eastAsia"/>
          <w:color w:val="000000" w:themeColor="text1"/>
          <w:sz w:val="32"/>
          <w:szCs w:val="32"/>
        </w:rPr>
        <w:t>檢附並填寫</w:t>
      </w:r>
      <w:proofErr w:type="gramEnd"/>
      <w:r w:rsidRPr="00404787">
        <w:rPr>
          <w:rFonts w:ascii="標楷體" w:eastAsia="標楷體" w:hAnsi="標楷體" w:hint="eastAsia"/>
          <w:color w:val="000000" w:themeColor="text1"/>
          <w:sz w:val="32"/>
          <w:szCs w:val="32"/>
        </w:rPr>
        <w:t>完整。</w:t>
      </w:r>
    </w:p>
    <w:p w14:paraId="644AB715" w14:textId="77777777" w:rsidR="00DC79ED" w:rsidRPr="00404787" w:rsidRDefault="00DC79ED" w:rsidP="00765F21">
      <w:pPr>
        <w:numPr>
          <w:ilvl w:val="0"/>
          <w:numId w:val="7"/>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投標文件使用文字：中文（正體字），但特殊技術或材料之圖文資料得使用英文。</w:t>
      </w:r>
    </w:p>
    <w:p w14:paraId="19C5B940" w14:textId="77777777" w:rsidR="00DC79ED" w:rsidRPr="00404787" w:rsidRDefault="00DC79ED" w:rsidP="00765F21">
      <w:pPr>
        <w:numPr>
          <w:ilvl w:val="0"/>
          <w:numId w:val="7"/>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投標文件填寫方式：所有指定填寫之處，不得使用鉛筆，均應以鋼筆、原子筆或打字填寫正確無誤。投標文件須用本須知所定格式填寫，若填寫錯誤須更改時，則更改處應依規定由負責人蓋章。</w:t>
      </w:r>
    </w:p>
    <w:p w14:paraId="43B96B1F" w14:textId="77777777" w:rsidR="00DC79ED" w:rsidRPr="00404787" w:rsidRDefault="00DC79ED" w:rsidP="00765F21">
      <w:pPr>
        <w:numPr>
          <w:ilvl w:val="0"/>
          <w:numId w:val="7"/>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投標人所寄之投標</w:t>
      </w:r>
      <w:proofErr w:type="gramStart"/>
      <w:r w:rsidRPr="00404787">
        <w:rPr>
          <w:rFonts w:ascii="標楷體" w:eastAsia="標楷體" w:hAnsi="標楷體" w:hint="eastAsia"/>
          <w:color w:val="000000" w:themeColor="text1"/>
          <w:sz w:val="32"/>
          <w:szCs w:val="32"/>
        </w:rPr>
        <w:t>文件外標封裝</w:t>
      </w:r>
      <w:proofErr w:type="gramEnd"/>
      <w:r w:rsidRPr="00404787">
        <w:rPr>
          <w:rFonts w:ascii="標楷體" w:eastAsia="標楷體" w:hAnsi="標楷體" w:hint="eastAsia"/>
          <w:color w:val="000000" w:themeColor="text1"/>
          <w:sz w:val="32"/>
          <w:szCs w:val="32"/>
        </w:rPr>
        <w:t>封（封口應密封），密封後郵遞或專人送達，</w:t>
      </w:r>
      <w:proofErr w:type="gramStart"/>
      <w:r w:rsidRPr="00404787">
        <w:rPr>
          <w:rFonts w:ascii="標楷體" w:eastAsia="標楷體" w:hAnsi="標楷體" w:hint="eastAsia"/>
          <w:color w:val="000000" w:themeColor="text1"/>
          <w:sz w:val="32"/>
          <w:szCs w:val="32"/>
        </w:rPr>
        <w:t>外標封應</w:t>
      </w:r>
      <w:proofErr w:type="gramEnd"/>
      <w:r w:rsidRPr="00404787">
        <w:rPr>
          <w:rFonts w:ascii="標楷體" w:eastAsia="標楷體" w:hAnsi="標楷體" w:hint="eastAsia"/>
          <w:color w:val="000000" w:themeColor="text1"/>
          <w:sz w:val="32"/>
          <w:szCs w:val="32"/>
        </w:rPr>
        <w:t>書寫投標人名稱、聯絡地址，違反規定者，不予開標。</w:t>
      </w:r>
    </w:p>
    <w:p w14:paraId="763CCBEF" w14:textId="77777777" w:rsidR="00DC79ED" w:rsidRPr="00404787" w:rsidRDefault="00DC79ED" w:rsidP="00765F21">
      <w:pPr>
        <w:numPr>
          <w:ilvl w:val="0"/>
          <w:numId w:val="7"/>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本標租案</w:t>
      </w:r>
      <w:proofErr w:type="gramStart"/>
      <w:r w:rsidRPr="00404787">
        <w:rPr>
          <w:rFonts w:ascii="標楷體" w:eastAsia="標楷體" w:hAnsi="標楷體" w:hint="eastAsia"/>
          <w:color w:val="000000" w:themeColor="text1"/>
          <w:sz w:val="32"/>
          <w:szCs w:val="32"/>
        </w:rPr>
        <w:t>採</w:t>
      </w:r>
      <w:proofErr w:type="gramEnd"/>
      <w:r w:rsidRPr="00404787">
        <w:rPr>
          <w:rFonts w:ascii="標楷體" w:eastAsia="標楷體" w:hAnsi="標楷體" w:hint="eastAsia"/>
          <w:color w:val="000000" w:themeColor="text1"/>
          <w:sz w:val="32"/>
          <w:szCs w:val="32"/>
        </w:rPr>
        <w:t>一次投標不分段開標，投標文件逾期寄達、送達者，不予受理，原件退還。投標</w:t>
      </w:r>
      <w:proofErr w:type="gramStart"/>
      <w:r w:rsidRPr="00404787">
        <w:rPr>
          <w:rFonts w:ascii="標楷體" w:eastAsia="標楷體" w:hAnsi="標楷體" w:hint="eastAsia"/>
          <w:color w:val="000000" w:themeColor="text1"/>
          <w:sz w:val="32"/>
          <w:szCs w:val="32"/>
        </w:rPr>
        <w:t>文件經寄達</w:t>
      </w:r>
      <w:proofErr w:type="gramEnd"/>
      <w:r w:rsidRPr="00404787">
        <w:rPr>
          <w:rFonts w:ascii="標楷體" w:eastAsia="標楷體" w:hAnsi="標楷體" w:hint="eastAsia"/>
          <w:color w:val="000000" w:themeColor="text1"/>
          <w:sz w:val="32"/>
          <w:szCs w:val="32"/>
        </w:rPr>
        <w:t>、送達後，除法令或標租文件另有規定外，不得以任何理由要求申請退還、撤回、更改內容或作廢。</w:t>
      </w:r>
    </w:p>
    <w:p w14:paraId="40E3BAE7" w14:textId="7B05A5FC" w:rsidR="00DC79ED" w:rsidRPr="00404787" w:rsidRDefault="00DC79ED" w:rsidP="00765F21">
      <w:pPr>
        <w:numPr>
          <w:ilvl w:val="0"/>
          <w:numId w:val="7"/>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投標文件有效期：自投標時起至開標後30日止。但</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局因故延期決標，投標人得以書面主張投標文件逾開標後30日之後無效，若未以書面主張則視為同意延長其投標文件有效日期至實際決標日止。</w:t>
      </w:r>
    </w:p>
    <w:p w14:paraId="62951062" w14:textId="77777777" w:rsidR="00FB00D1" w:rsidRPr="00404787" w:rsidRDefault="00FB00D1"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投標人應附具之資格證明文件：</w:t>
      </w:r>
    </w:p>
    <w:p w14:paraId="0BA273AB" w14:textId="5D8E63B9" w:rsidR="00FB00D1" w:rsidRPr="00404787" w:rsidRDefault="00FB00D1" w:rsidP="00765F21">
      <w:pPr>
        <w:numPr>
          <w:ilvl w:val="0"/>
          <w:numId w:val="8"/>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廠商登記或設立之證明文件</w:t>
      </w:r>
    </w:p>
    <w:p w14:paraId="5D902F5C" w14:textId="77777777" w:rsidR="00FB00D1" w:rsidRPr="00404787" w:rsidRDefault="00FB00D1" w:rsidP="00765F21">
      <w:pPr>
        <w:pStyle w:val="aa"/>
        <w:numPr>
          <w:ilvl w:val="0"/>
          <w:numId w:val="9"/>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繳交：公司變更登記表、公司登記證明書或列印公開於目的事業主管機關網站之最新資料代之。另按經濟部公告「營利事業登記證」自98年4月13日起停止使用，不再作為證明文件，投標人請勿檢</w:t>
      </w:r>
      <w:proofErr w:type="gramStart"/>
      <w:r w:rsidRPr="00404787">
        <w:rPr>
          <w:rFonts w:ascii="標楷體" w:eastAsia="標楷體" w:hAnsi="標楷體" w:hint="eastAsia"/>
          <w:color w:val="000000" w:themeColor="text1"/>
          <w:sz w:val="32"/>
          <w:szCs w:val="32"/>
        </w:rPr>
        <w:t>附</w:t>
      </w:r>
      <w:proofErr w:type="gramEnd"/>
      <w:r w:rsidRPr="00404787">
        <w:rPr>
          <w:rFonts w:ascii="標楷體" w:eastAsia="標楷體" w:hAnsi="標楷體" w:hint="eastAsia"/>
          <w:color w:val="000000" w:themeColor="text1"/>
          <w:sz w:val="32"/>
          <w:szCs w:val="32"/>
        </w:rPr>
        <w:t>；若為法人應檢具</w:t>
      </w:r>
      <w:r w:rsidRPr="00404787">
        <w:rPr>
          <w:rFonts w:ascii="標楷體" w:eastAsia="標楷體" w:hAnsi="標楷體" w:hint="eastAsia"/>
          <w:color w:val="000000" w:themeColor="text1"/>
          <w:sz w:val="32"/>
          <w:szCs w:val="32"/>
        </w:rPr>
        <w:lastRenderedPageBreak/>
        <w:t>登記證明文件及代表人之資格證明文件。</w:t>
      </w:r>
    </w:p>
    <w:p w14:paraId="403D5C2E" w14:textId="1D807A29" w:rsidR="00FB00D1" w:rsidRPr="00404787" w:rsidRDefault="00FB00D1" w:rsidP="00765F21">
      <w:pPr>
        <w:pStyle w:val="aa"/>
        <w:numPr>
          <w:ilvl w:val="0"/>
          <w:numId w:val="9"/>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登記營業項目需有電器</w:t>
      </w:r>
      <w:proofErr w:type="gramStart"/>
      <w:r w:rsidRPr="00404787">
        <w:rPr>
          <w:rFonts w:ascii="標楷體" w:eastAsia="標楷體" w:hAnsi="標楷體" w:hint="eastAsia"/>
          <w:color w:val="000000" w:themeColor="text1"/>
          <w:sz w:val="32"/>
          <w:szCs w:val="32"/>
        </w:rPr>
        <w:t>承裝業</w:t>
      </w:r>
      <w:proofErr w:type="gramEnd"/>
      <w:r w:rsidRPr="00404787">
        <w:rPr>
          <w:rFonts w:ascii="標楷體" w:eastAsia="標楷體" w:hAnsi="標楷體" w:hint="eastAsia"/>
          <w:color w:val="000000" w:themeColor="text1"/>
          <w:sz w:val="32"/>
          <w:szCs w:val="32"/>
        </w:rPr>
        <w:t>（E601010）（需檢附乙級以上電器承裝業登記執照）或能源技術服務業（IG03010）或再生能源自用發電設備業（D101060）或發電業（D101011）至少一項。</w:t>
      </w:r>
    </w:p>
    <w:p w14:paraId="6CB1E9D9" w14:textId="3C3FA3A7" w:rsidR="00FB00D1" w:rsidRPr="00404787" w:rsidRDefault="00FB00D1" w:rsidP="00765F21">
      <w:pPr>
        <w:numPr>
          <w:ilvl w:val="0"/>
          <w:numId w:val="8"/>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納稅證明文件：</w:t>
      </w:r>
    </w:p>
    <w:p w14:paraId="00651DFA" w14:textId="77777777" w:rsidR="00FB00D1" w:rsidRPr="00404787" w:rsidRDefault="00FB00D1" w:rsidP="00765F21">
      <w:pPr>
        <w:pStyle w:val="aa"/>
        <w:numPr>
          <w:ilvl w:val="0"/>
          <w:numId w:val="10"/>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最近一期之營業稅繳款書收據聯或主管</w:t>
      </w:r>
      <w:proofErr w:type="gramStart"/>
      <w:r w:rsidRPr="00404787">
        <w:rPr>
          <w:rFonts w:ascii="標楷體" w:eastAsia="標楷體" w:hAnsi="標楷體" w:hint="eastAsia"/>
          <w:color w:val="000000" w:themeColor="text1"/>
          <w:sz w:val="32"/>
          <w:szCs w:val="32"/>
        </w:rPr>
        <w:t>稽</w:t>
      </w:r>
      <w:proofErr w:type="gramEnd"/>
      <w:r w:rsidRPr="00404787">
        <w:rPr>
          <w:rFonts w:ascii="標楷體" w:eastAsia="標楷體" w:hAnsi="標楷體" w:hint="eastAsia"/>
          <w:color w:val="000000" w:themeColor="text1"/>
          <w:sz w:val="32"/>
          <w:szCs w:val="32"/>
        </w:rPr>
        <w:t>徵機關核章之最近一期營業人銷售額與稅額申報書收執聯。廠商不及提出最近一期證明者，得以前一期之納稅證明代之（免稅法人請提出免稅證明書）。</w:t>
      </w:r>
    </w:p>
    <w:p w14:paraId="423BA1EA" w14:textId="77777777" w:rsidR="00FB00D1" w:rsidRPr="00404787" w:rsidRDefault="00FB00D1" w:rsidP="00765F21">
      <w:pPr>
        <w:pStyle w:val="aa"/>
        <w:numPr>
          <w:ilvl w:val="0"/>
          <w:numId w:val="10"/>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新設立且未屆第一期營業稅繳納期限者，得以營業稅主管</w:t>
      </w:r>
      <w:proofErr w:type="gramStart"/>
      <w:r w:rsidRPr="00404787">
        <w:rPr>
          <w:rFonts w:ascii="標楷體" w:eastAsia="標楷體" w:hAnsi="標楷體" w:hint="eastAsia"/>
          <w:color w:val="000000" w:themeColor="text1"/>
          <w:sz w:val="32"/>
          <w:szCs w:val="32"/>
        </w:rPr>
        <w:t>稽</w:t>
      </w:r>
      <w:proofErr w:type="gramEnd"/>
      <w:r w:rsidRPr="00404787">
        <w:rPr>
          <w:rFonts w:ascii="標楷體" w:eastAsia="標楷體" w:hAnsi="標楷體" w:hint="eastAsia"/>
          <w:color w:val="000000" w:themeColor="text1"/>
          <w:sz w:val="32"/>
          <w:szCs w:val="32"/>
        </w:rPr>
        <w:t>徵機關核發之核准設立登記公函代之；經核定使用統一發票者，應一併</w:t>
      </w:r>
      <w:proofErr w:type="gramStart"/>
      <w:r w:rsidRPr="00404787">
        <w:rPr>
          <w:rFonts w:ascii="標楷體" w:eastAsia="標楷體" w:hAnsi="標楷體" w:hint="eastAsia"/>
          <w:color w:val="000000" w:themeColor="text1"/>
          <w:sz w:val="32"/>
          <w:szCs w:val="32"/>
        </w:rPr>
        <w:t>檢附申領</w:t>
      </w:r>
      <w:proofErr w:type="gramEnd"/>
      <w:r w:rsidRPr="00404787">
        <w:rPr>
          <w:rFonts w:ascii="標楷體" w:eastAsia="標楷體" w:hAnsi="標楷體" w:hint="eastAsia"/>
          <w:color w:val="000000" w:themeColor="text1"/>
          <w:sz w:val="32"/>
          <w:szCs w:val="32"/>
        </w:rPr>
        <w:t>統一發票購票證相關文件代之。</w:t>
      </w:r>
    </w:p>
    <w:p w14:paraId="04BF5A4A" w14:textId="77777777" w:rsidR="00FB00D1" w:rsidRPr="00404787" w:rsidRDefault="00FB00D1" w:rsidP="00765F21">
      <w:pPr>
        <w:pStyle w:val="aa"/>
        <w:numPr>
          <w:ilvl w:val="0"/>
          <w:numId w:val="10"/>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若營利事業之主管機關准予投標人營業或復業，惟核准日至本</w:t>
      </w:r>
      <w:proofErr w:type="gramStart"/>
      <w:r w:rsidRPr="00404787">
        <w:rPr>
          <w:rFonts w:ascii="標楷體" w:eastAsia="標楷體" w:hAnsi="標楷體" w:hint="eastAsia"/>
          <w:color w:val="000000" w:themeColor="text1"/>
          <w:sz w:val="32"/>
          <w:szCs w:val="32"/>
        </w:rPr>
        <w:t>標租案投標</w:t>
      </w:r>
      <w:proofErr w:type="gramEnd"/>
      <w:r w:rsidRPr="00404787">
        <w:rPr>
          <w:rFonts w:ascii="標楷體" w:eastAsia="標楷體" w:hAnsi="標楷體" w:hint="eastAsia"/>
          <w:color w:val="000000" w:themeColor="text1"/>
          <w:sz w:val="32"/>
          <w:szCs w:val="32"/>
        </w:rPr>
        <w:t>截止日前，皆未遇到營業稅申報截止日時，為營業稅主管</w:t>
      </w:r>
      <w:proofErr w:type="gramStart"/>
      <w:r w:rsidRPr="00404787">
        <w:rPr>
          <w:rFonts w:ascii="標楷體" w:eastAsia="標楷體" w:hAnsi="標楷體" w:hint="eastAsia"/>
          <w:color w:val="000000" w:themeColor="text1"/>
          <w:sz w:val="32"/>
          <w:szCs w:val="32"/>
        </w:rPr>
        <w:t>稽</w:t>
      </w:r>
      <w:proofErr w:type="gramEnd"/>
      <w:r w:rsidRPr="00404787">
        <w:rPr>
          <w:rFonts w:ascii="標楷體" w:eastAsia="標楷體" w:hAnsi="標楷體" w:hint="eastAsia"/>
          <w:color w:val="000000" w:themeColor="text1"/>
          <w:sz w:val="32"/>
          <w:szCs w:val="32"/>
        </w:rPr>
        <w:t>徵機關核發之核准設立登記公函代之；經核定使用統一發票者，應一併</w:t>
      </w:r>
      <w:proofErr w:type="gramStart"/>
      <w:r w:rsidRPr="00404787">
        <w:rPr>
          <w:rFonts w:ascii="標楷體" w:eastAsia="標楷體" w:hAnsi="標楷體" w:hint="eastAsia"/>
          <w:color w:val="000000" w:themeColor="text1"/>
          <w:sz w:val="32"/>
          <w:szCs w:val="32"/>
        </w:rPr>
        <w:t>檢附申領</w:t>
      </w:r>
      <w:proofErr w:type="gramEnd"/>
      <w:r w:rsidRPr="00404787">
        <w:rPr>
          <w:rFonts w:ascii="標楷體" w:eastAsia="標楷體" w:hAnsi="標楷體" w:hint="eastAsia"/>
          <w:color w:val="000000" w:themeColor="text1"/>
          <w:sz w:val="32"/>
          <w:szCs w:val="32"/>
        </w:rPr>
        <w:t>統一發票購票證相關文件。</w:t>
      </w:r>
    </w:p>
    <w:p w14:paraId="3BF7874C" w14:textId="77777777" w:rsidR="00FB00D1" w:rsidRPr="00404787" w:rsidRDefault="00FB00D1" w:rsidP="00765F21">
      <w:pPr>
        <w:pStyle w:val="aa"/>
        <w:numPr>
          <w:ilvl w:val="0"/>
          <w:numId w:val="10"/>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若投標人最近一期無應納營業稅時，該完稅證明文件為營業稅主管</w:t>
      </w:r>
      <w:proofErr w:type="gramStart"/>
      <w:r w:rsidRPr="00404787">
        <w:rPr>
          <w:rFonts w:ascii="標楷體" w:eastAsia="標楷體" w:hAnsi="標楷體" w:hint="eastAsia"/>
          <w:color w:val="000000" w:themeColor="text1"/>
          <w:sz w:val="32"/>
          <w:szCs w:val="32"/>
        </w:rPr>
        <w:t>稽</w:t>
      </w:r>
      <w:proofErr w:type="gramEnd"/>
      <w:r w:rsidRPr="00404787">
        <w:rPr>
          <w:rFonts w:ascii="標楷體" w:eastAsia="標楷體" w:hAnsi="標楷體" w:hint="eastAsia"/>
          <w:color w:val="000000" w:themeColor="text1"/>
          <w:sz w:val="32"/>
          <w:szCs w:val="32"/>
        </w:rPr>
        <w:t>徵機關核章之「營業人銷售額與稅額申報收執聯」。</w:t>
      </w:r>
    </w:p>
    <w:p w14:paraId="220E5437" w14:textId="60CC2820" w:rsidR="00FB00D1" w:rsidRPr="00404787" w:rsidRDefault="00FB00D1" w:rsidP="00765F21">
      <w:pPr>
        <w:numPr>
          <w:ilvl w:val="0"/>
          <w:numId w:val="8"/>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信用證明文件：票據交換機構或受理查詢之金融機構於截止投標日之前半年內所出具之非拒絕往來戶或最近</w:t>
      </w:r>
      <w:proofErr w:type="gramStart"/>
      <w:r w:rsidRPr="00404787">
        <w:rPr>
          <w:rFonts w:ascii="標楷體" w:eastAsia="標楷體" w:hAnsi="標楷體" w:hint="eastAsia"/>
          <w:color w:val="000000" w:themeColor="text1"/>
          <w:sz w:val="32"/>
          <w:szCs w:val="32"/>
        </w:rPr>
        <w:t>三</w:t>
      </w:r>
      <w:proofErr w:type="gramEnd"/>
      <w:r w:rsidRPr="00404787">
        <w:rPr>
          <w:rFonts w:ascii="標楷體" w:eastAsia="標楷體" w:hAnsi="標楷體" w:hint="eastAsia"/>
          <w:color w:val="000000" w:themeColor="text1"/>
          <w:sz w:val="32"/>
          <w:szCs w:val="32"/>
        </w:rPr>
        <w:t>年內無退票紀錄證明文件、會計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p>
    <w:p w14:paraId="3A68EEE8" w14:textId="4C195710" w:rsidR="00FB00D1" w:rsidRPr="00404787" w:rsidRDefault="00FB00D1" w:rsidP="00765F21">
      <w:pPr>
        <w:numPr>
          <w:ilvl w:val="0"/>
          <w:numId w:val="8"/>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lastRenderedPageBreak/>
        <w:t>外國廠商提出之資格文件，</w:t>
      </w:r>
      <w:proofErr w:type="gramStart"/>
      <w:r w:rsidRPr="00404787">
        <w:rPr>
          <w:rFonts w:ascii="標楷體" w:eastAsia="標楷體" w:hAnsi="標楷體" w:hint="eastAsia"/>
          <w:color w:val="000000" w:themeColor="text1"/>
          <w:sz w:val="32"/>
          <w:szCs w:val="32"/>
        </w:rPr>
        <w:t>應附經公證</w:t>
      </w:r>
      <w:proofErr w:type="gramEnd"/>
      <w:r w:rsidRPr="00404787">
        <w:rPr>
          <w:rFonts w:ascii="標楷體" w:eastAsia="標楷體" w:hAnsi="標楷體" w:hint="eastAsia"/>
          <w:color w:val="000000" w:themeColor="text1"/>
          <w:sz w:val="32"/>
          <w:szCs w:val="32"/>
        </w:rPr>
        <w:t>或認證之中文譯本，如外國廠商依該國情形提出有困難者，得於投標文件內敘明其情形或以其所具有之相當資格代之。</w:t>
      </w:r>
    </w:p>
    <w:p w14:paraId="105B13A8" w14:textId="4E535EA1" w:rsidR="00FB00D1" w:rsidRPr="00404787" w:rsidRDefault="00FB00D1"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投標人應提出之資格證明文件，</w:t>
      </w:r>
      <w:proofErr w:type="gramStart"/>
      <w:r w:rsidRPr="00404787">
        <w:rPr>
          <w:rFonts w:ascii="標楷體" w:eastAsia="標楷體" w:hAnsi="標楷體" w:hint="eastAsia"/>
          <w:color w:val="000000" w:themeColor="text1"/>
          <w:sz w:val="32"/>
          <w:szCs w:val="32"/>
        </w:rPr>
        <w:t>除標租</w:t>
      </w:r>
      <w:proofErr w:type="gramEnd"/>
      <w:r w:rsidRPr="00404787">
        <w:rPr>
          <w:rFonts w:ascii="標楷體" w:eastAsia="標楷體" w:hAnsi="標楷體" w:hint="eastAsia"/>
          <w:color w:val="000000" w:themeColor="text1"/>
          <w:sz w:val="32"/>
          <w:szCs w:val="32"/>
        </w:rPr>
        <w:t>文件另有規定外，以影本為原則，但</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局於必要時得通知投標人限期提出正本以供查驗，查驗結果如與正本不符，係以虛偽不實之文件投標，依採購法第 50 條規定辦理。</w:t>
      </w:r>
    </w:p>
    <w:p w14:paraId="5B67D4BC" w14:textId="77777777" w:rsidR="00FB00D1" w:rsidRPr="00404787" w:rsidRDefault="00FB00D1"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投標文件收件地點及截止期限：</w:t>
      </w:r>
    </w:p>
    <w:p w14:paraId="39591FF1" w14:textId="6B44192E" w:rsidR="00FB00D1" w:rsidRPr="00404787" w:rsidRDefault="00FB00D1" w:rsidP="00765F21">
      <w:pPr>
        <w:numPr>
          <w:ilvl w:val="0"/>
          <w:numId w:val="11"/>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截止投標期限：</w:t>
      </w:r>
      <w:proofErr w:type="gramStart"/>
      <w:r w:rsidRPr="00404787">
        <w:rPr>
          <w:rFonts w:ascii="標楷體" w:eastAsia="標楷體" w:hAnsi="標楷體" w:hint="eastAsia"/>
          <w:color w:val="000000" w:themeColor="text1"/>
          <w:sz w:val="32"/>
          <w:szCs w:val="32"/>
        </w:rPr>
        <w:t>詳本案</w:t>
      </w:r>
      <w:proofErr w:type="gramEnd"/>
      <w:r w:rsidRPr="00404787">
        <w:rPr>
          <w:rFonts w:ascii="標楷體" w:eastAsia="標楷體" w:hAnsi="標楷體" w:hint="eastAsia"/>
          <w:color w:val="000000" w:themeColor="text1"/>
          <w:sz w:val="32"/>
          <w:szCs w:val="32"/>
        </w:rPr>
        <w:t>招標公告。</w:t>
      </w:r>
    </w:p>
    <w:p w14:paraId="17722EE6" w14:textId="091503E5" w:rsidR="00FB00D1" w:rsidRPr="00404787" w:rsidRDefault="00FB00D1" w:rsidP="00765F21">
      <w:pPr>
        <w:pStyle w:val="aa"/>
        <w:numPr>
          <w:ilvl w:val="0"/>
          <w:numId w:val="12"/>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郵寄地點：</w:t>
      </w:r>
      <w:r w:rsidR="003F6439" w:rsidRPr="003F6439">
        <w:rPr>
          <w:rFonts w:ascii="標楷體" w:eastAsia="標楷體" w:hAnsi="標楷體"/>
          <w:color w:val="000000" w:themeColor="text1"/>
          <w:sz w:val="32"/>
          <w:szCs w:val="32"/>
        </w:rPr>
        <w:t>407610</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中市西屯區臺灣大道</w:t>
      </w:r>
      <w:r w:rsidR="00333D07">
        <w:rPr>
          <w:rFonts w:ascii="標楷體" w:eastAsia="標楷體" w:hAnsi="標楷體" w:hint="eastAsia"/>
          <w:color w:val="000000" w:themeColor="text1"/>
          <w:sz w:val="32"/>
          <w:szCs w:val="32"/>
        </w:rPr>
        <w:t>3</w:t>
      </w:r>
      <w:r w:rsidRPr="00404787">
        <w:rPr>
          <w:rFonts w:ascii="標楷體" w:eastAsia="標楷體" w:hAnsi="標楷體" w:hint="eastAsia"/>
          <w:color w:val="000000" w:themeColor="text1"/>
          <w:sz w:val="32"/>
          <w:szCs w:val="32"/>
        </w:rPr>
        <w:t>段</w:t>
      </w:r>
      <w:proofErr w:type="gramStart"/>
      <w:r w:rsidRPr="00404787">
        <w:rPr>
          <w:rFonts w:ascii="標楷體" w:eastAsia="標楷體" w:hAnsi="標楷體" w:hint="eastAsia"/>
          <w:color w:val="000000" w:themeColor="text1"/>
          <w:sz w:val="32"/>
          <w:szCs w:val="32"/>
        </w:rPr>
        <w:t>99號惠</w:t>
      </w:r>
      <w:proofErr w:type="gramEnd"/>
      <w:r w:rsidRPr="00404787">
        <w:rPr>
          <w:rFonts w:ascii="標楷體" w:eastAsia="標楷體" w:hAnsi="標楷體" w:hint="eastAsia"/>
          <w:color w:val="000000" w:themeColor="text1"/>
          <w:sz w:val="32"/>
          <w:szCs w:val="32"/>
        </w:rPr>
        <w:t>中樓</w:t>
      </w:r>
      <w:r w:rsidR="00333D07">
        <w:rPr>
          <w:rFonts w:ascii="標楷體" w:eastAsia="標楷體" w:hAnsi="標楷體" w:hint="eastAsia"/>
          <w:color w:val="000000" w:themeColor="text1"/>
          <w:sz w:val="32"/>
          <w:szCs w:val="32"/>
        </w:rPr>
        <w:t>2</w:t>
      </w:r>
      <w:r w:rsidRPr="00404787">
        <w:rPr>
          <w:rFonts w:ascii="標楷體" w:eastAsia="標楷體" w:hAnsi="標楷體" w:hint="eastAsia"/>
          <w:color w:val="000000" w:themeColor="text1"/>
          <w:sz w:val="32"/>
          <w:szCs w:val="32"/>
        </w:rPr>
        <w:t>樓秘書室。</w:t>
      </w:r>
    </w:p>
    <w:p w14:paraId="2B2B2CC1" w14:textId="661383B8" w:rsidR="00FB00D1" w:rsidRPr="00404787" w:rsidRDefault="00FB00D1" w:rsidP="00765F21">
      <w:pPr>
        <w:pStyle w:val="aa"/>
        <w:numPr>
          <w:ilvl w:val="0"/>
          <w:numId w:val="12"/>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專人送達：請至臺灣大道市政大樓</w:t>
      </w:r>
      <w:r w:rsidR="00814536" w:rsidRPr="00404787">
        <w:rPr>
          <w:rFonts w:ascii="標楷體" w:eastAsia="標楷體" w:hAnsi="標楷體" w:hint="eastAsia"/>
          <w:color w:val="000000" w:themeColor="text1"/>
          <w:sz w:val="32"/>
          <w:szCs w:val="32"/>
        </w:rPr>
        <w:t>惠中樓</w:t>
      </w:r>
      <w:r w:rsidR="00333D07">
        <w:rPr>
          <w:rFonts w:ascii="標楷體" w:eastAsia="標楷體" w:hAnsi="標楷體" w:hint="eastAsia"/>
          <w:color w:val="000000" w:themeColor="text1"/>
          <w:sz w:val="32"/>
          <w:szCs w:val="32"/>
        </w:rPr>
        <w:t>2</w:t>
      </w:r>
      <w:r w:rsidR="00814536" w:rsidRPr="00404787">
        <w:rPr>
          <w:rFonts w:ascii="標楷體" w:eastAsia="標楷體" w:hAnsi="標楷體" w:hint="eastAsia"/>
          <w:color w:val="000000" w:themeColor="text1"/>
          <w:sz w:val="32"/>
          <w:szCs w:val="32"/>
        </w:rPr>
        <w:t>樓秘書室</w:t>
      </w:r>
      <w:r w:rsidRPr="00404787">
        <w:rPr>
          <w:rFonts w:ascii="標楷體" w:eastAsia="標楷體" w:hAnsi="標楷體" w:hint="eastAsia"/>
          <w:color w:val="000000" w:themeColor="text1"/>
          <w:sz w:val="32"/>
          <w:szCs w:val="32"/>
        </w:rPr>
        <w:t>（</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中市西屯區臺灣大道</w:t>
      </w:r>
      <w:r w:rsidR="00333D07">
        <w:rPr>
          <w:rFonts w:ascii="標楷體" w:eastAsia="標楷體" w:hAnsi="標楷體" w:hint="eastAsia"/>
          <w:color w:val="000000" w:themeColor="text1"/>
          <w:sz w:val="32"/>
          <w:szCs w:val="32"/>
        </w:rPr>
        <w:t>3</w:t>
      </w:r>
      <w:r w:rsidRPr="00404787">
        <w:rPr>
          <w:rFonts w:ascii="標楷體" w:eastAsia="標楷體" w:hAnsi="標楷體" w:hint="eastAsia"/>
          <w:color w:val="000000" w:themeColor="text1"/>
          <w:sz w:val="32"/>
          <w:szCs w:val="32"/>
        </w:rPr>
        <w:t>段99號）。</w:t>
      </w:r>
    </w:p>
    <w:p w14:paraId="23E050FA" w14:textId="13B2A813" w:rsidR="00FB00D1" w:rsidRPr="00404787" w:rsidRDefault="00FB00D1" w:rsidP="00765F21">
      <w:pPr>
        <w:numPr>
          <w:ilvl w:val="0"/>
          <w:numId w:val="11"/>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投標文件收件截止期限以招標公告為</w:t>
      </w:r>
      <w:proofErr w:type="gramStart"/>
      <w:r w:rsidRPr="00404787">
        <w:rPr>
          <w:rFonts w:ascii="標楷體" w:eastAsia="標楷體" w:hAnsi="標楷體" w:hint="eastAsia"/>
          <w:color w:val="000000" w:themeColor="text1"/>
          <w:sz w:val="32"/>
          <w:szCs w:val="32"/>
        </w:rPr>
        <w:t>準</w:t>
      </w:r>
      <w:proofErr w:type="gramEnd"/>
      <w:r w:rsidRPr="00404787">
        <w:rPr>
          <w:rFonts w:ascii="標楷體" w:eastAsia="標楷體" w:hAnsi="標楷體" w:hint="eastAsia"/>
          <w:color w:val="000000" w:themeColor="text1"/>
          <w:sz w:val="32"/>
          <w:szCs w:val="32"/>
        </w:rPr>
        <w:t>，截止收件日或開標日為辦公日，而該日因故停止辦公，以次一辦公日之同一截止收件或開標時間代之。</w:t>
      </w:r>
    </w:p>
    <w:p w14:paraId="2D40706E" w14:textId="77777777" w:rsidR="00FB00D1" w:rsidRPr="00404787" w:rsidRDefault="00FB00D1"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標金繳納方式、沒收與發還：</w:t>
      </w:r>
    </w:p>
    <w:p w14:paraId="1C2606A0" w14:textId="49945D89" w:rsidR="00FB00D1" w:rsidRPr="00404787" w:rsidRDefault="00FB00D1" w:rsidP="00765F21">
      <w:pPr>
        <w:numPr>
          <w:ilvl w:val="0"/>
          <w:numId w:val="1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w:t>
      </w:r>
      <w:proofErr w:type="gramStart"/>
      <w:r w:rsidRPr="00404787">
        <w:rPr>
          <w:rFonts w:ascii="標楷體" w:eastAsia="標楷體" w:hAnsi="標楷體" w:hint="eastAsia"/>
          <w:color w:val="000000" w:themeColor="text1"/>
          <w:sz w:val="32"/>
          <w:szCs w:val="32"/>
        </w:rPr>
        <w:t>標租案押</w:t>
      </w:r>
      <w:proofErr w:type="gramEnd"/>
      <w:r w:rsidRPr="00404787">
        <w:rPr>
          <w:rFonts w:ascii="標楷體" w:eastAsia="標楷體" w:hAnsi="標楷體" w:hint="eastAsia"/>
          <w:color w:val="000000" w:themeColor="text1"/>
          <w:sz w:val="32"/>
          <w:szCs w:val="32"/>
        </w:rPr>
        <w:t>標金為新臺幣</w:t>
      </w:r>
      <w:r w:rsidR="00856202">
        <w:rPr>
          <w:rFonts w:ascii="標楷體" w:eastAsia="標楷體" w:hAnsi="標楷體" w:hint="eastAsia"/>
          <w:color w:val="000000" w:themeColor="text1"/>
          <w:sz w:val="32"/>
          <w:szCs w:val="32"/>
        </w:rPr>
        <w:t>4</w:t>
      </w:r>
      <w:r w:rsidRPr="00404787">
        <w:rPr>
          <w:rFonts w:ascii="標楷體" w:eastAsia="標楷體" w:hAnsi="標楷體" w:hint="eastAsia"/>
          <w:color w:val="000000" w:themeColor="text1"/>
          <w:sz w:val="32"/>
          <w:szCs w:val="32"/>
        </w:rPr>
        <w:t>萬</w:t>
      </w:r>
      <w:r w:rsidR="00856202">
        <w:rPr>
          <w:rFonts w:ascii="標楷體" w:eastAsia="標楷體" w:hAnsi="標楷體" w:hint="eastAsia"/>
          <w:color w:val="000000" w:themeColor="text1"/>
          <w:sz w:val="32"/>
          <w:szCs w:val="32"/>
        </w:rPr>
        <w:t>5</w:t>
      </w:r>
      <w:r w:rsidR="00856202">
        <w:rPr>
          <w:rFonts w:ascii="標楷體" w:eastAsia="標楷體" w:hAnsi="標楷體"/>
          <w:color w:val="000000" w:themeColor="text1"/>
          <w:sz w:val="32"/>
          <w:szCs w:val="32"/>
        </w:rPr>
        <w:t>,</w:t>
      </w:r>
      <w:r w:rsidR="00856202">
        <w:rPr>
          <w:rFonts w:ascii="標楷體" w:eastAsia="標楷體" w:hAnsi="標楷體" w:hint="eastAsia"/>
          <w:color w:val="000000" w:themeColor="text1"/>
          <w:sz w:val="32"/>
          <w:szCs w:val="32"/>
        </w:rPr>
        <w:t>000</w:t>
      </w:r>
      <w:r w:rsidRPr="00404787">
        <w:rPr>
          <w:rFonts w:ascii="標楷體" w:eastAsia="標楷體" w:hAnsi="標楷體" w:hint="eastAsia"/>
          <w:color w:val="000000" w:themeColor="text1"/>
          <w:sz w:val="32"/>
          <w:szCs w:val="32"/>
        </w:rPr>
        <w:t>元整。(</w:t>
      </w:r>
      <w:r w:rsidR="001F3FFD">
        <w:rPr>
          <w:rFonts w:ascii="標楷體" w:eastAsia="標楷體" w:hAnsi="標楷體" w:hint="eastAsia"/>
          <w:color w:val="000000" w:themeColor="text1"/>
          <w:sz w:val="32"/>
          <w:szCs w:val="32"/>
        </w:rPr>
        <w:t>取整數，</w:t>
      </w:r>
      <w:r w:rsidRPr="00404787">
        <w:rPr>
          <w:rFonts w:ascii="標楷體" w:eastAsia="標楷體" w:hAnsi="標楷體" w:hint="eastAsia"/>
          <w:color w:val="000000" w:themeColor="text1"/>
          <w:sz w:val="32"/>
          <w:szCs w:val="32"/>
        </w:rPr>
        <w:t>基本系統設置容量</w:t>
      </w:r>
      <w:r w:rsidR="000A659A">
        <w:rPr>
          <w:rFonts w:ascii="標楷體" w:eastAsia="標楷體" w:hAnsi="標楷體" w:hint="eastAsia"/>
          <w:color w:val="000000" w:themeColor="text1"/>
          <w:sz w:val="32"/>
          <w:szCs w:val="32"/>
        </w:rPr>
        <w:t>4</w:t>
      </w:r>
      <w:r w:rsidR="004017CC">
        <w:rPr>
          <w:rFonts w:ascii="標楷體" w:eastAsia="標楷體" w:hAnsi="標楷體" w:hint="eastAsia"/>
          <w:color w:val="000000" w:themeColor="text1"/>
          <w:sz w:val="32"/>
          <w:szCs w:val="32"/>
        </w:rPr>
        <w:t>5</w:t>
      </w:r>
      <w:r w:rsidRPr="00404787">
        <w:rPr>
          <w:rFonts w:ascii="標楷體" w:eastAsia="標楷體" w:hAnsi="標楷體" w:hint="eastAsia"/>
          <w:color w:val="000000" w:themeColor="text1"/>
          <w:sz w:val="32"/>
          <w:szCs w:val="32"/>
        </w:rPr>
        <w:t xml:space="preserve">kWp× </w:t>
      </w:r>
      <w:r w:rsidR="00856202">
        <w:rPr>
          <w:rFonts w:ascii="標楷體" w:eastAsia="標楷體" w:hAnsi="標楷體"/>
          <w:color w:val="000000" w:themeColor="text1"/>
          <w:sz w:val="32"/>
          <w:szCs w:val="32"/>
        </w:rPr>
        <w:t>1</w:t>
      </w:r>
      <w:r w:rsidRPr="00404787">
        <w:rPr>
          <w:rFonts w:ascii="標楷體" w:eastAsia="標楷體" w:hAnsi="標楷體" w:hint="eastAsia"/>
          <w:color w:val="000000" w:themeColor="text1"/>
          <w:sz w:val="32"/>
          <w:szCs w:val="32"/>
        </w:rPr>
        <w:t>,000元/</w:t>
      </w:r>
      <w:proofErr w:type="spellStart"/>
      <w:r w:rsidRPr="00404787">
        <w:rPr>
          <w:rFonts w:ascii="標楷體" w:eastAsia="標楷體" w:hAnsi="標楷體" w:hint="eastAsia"/>
          <w:color w:val="000000" w:themeColor="text1"/>
          <w:sz w:val="32"/>
          <w:szCs w:val="32"/>
        </w:rPr>
        <w:t>kWp</w:t>
      </w:r>
      <w:proofErr w:type="spellEnd"/>
      <w:r w:rsidRPr="00404787">
        <w:rPr>
          <w:rFonts w:ascii="標楷體" w:eastAsia="標楷體" w:hAnsi="標楷體" w:hint="eastAsia"/>
          <w:color w:val="000000" w:themeColor="text1"/>
          <w:sz w:val="32"/>
          <w:szCs w:val="32"/>
        </w:rPr>
        <w:t>)</w:t>
      </w:r>
    </w:p>
    <w:p w14:paraId="79D8F9B8" w14:textId="2FE2D01E" w:rsidR="00FB00D1" w:rsidRPr="00404787" w:rsidRDefault="00FB00D1" w:rsidP="00765F21">
      <w:pPr>
        <w:numPr>
          <w:ilvl w:val="0"/>
          <w:numId w:val="13"/>
        </w:numPr>
        <w:kinsoku w:val="0"/>
        <w:overflowPunct w:val="0"/>
        <w:snapToGrid w:val="0"/>
        <w:spacing w:line="500" w:lineRule="exact"/>
        <w:ind w:hanging="623"/>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標金限以下列票據繳納：</w:t>
      </w:r>
    </w:p>
    <w:p w14:paraId="24B33E6F" w14:textId="77777777" w:rsidR="00CB6117" w:rsidRPr="00404787" w:rsidRDefault="00FB00D1" w:rsidP="00765F21">
      <w:pPr>
        <w:pStyle w:val="aa"/>
        <w:numPr>
          <w:ilvl w:val="0"/>
          <w:numId w:val="14"/>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經政府核准於國內經營金融業務之銀行、信託投資公司、郵局、信用合作社及農、漁會信用部之劃線支票(指以上列金融機構為發票人及付款人)或保付支票。</w:t>
      </w:r>
    </w:p>
    <w:p w14:paraId="1FB1F2D6" w14:textId="27FAD4D2" w:rsidR="00FB00D1" w:rsidRPr="00404787" w:rsidRDefault="00FB00D1" w:rsidP="00765F21">
      <w:pPr>
        <w:pStyle w:val="aa"/>
        <w:numPr>
          <w:ilvl w:val="0"/>
          <w:numId w:val="14"/>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郵局之匯票：</w:t>
      </w: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標金支票或本票，毋須載明受款人，如載明受款人時，應以「</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局」為受款人。非以「</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局」為受款人時，需由</w:t>
      </w:r>
      <w:proofErr w:type="gramStart"/>
      <w:r w:rsidRPr="00404787">
        <w:rPr>
          <w:rFonts w:ascii="標楷體" w:eastAsia="標楷體" w:hAnsi="標楷體" w:hint="eastAsia"/>
          <w:color w:val="000000" w:themeColor="text1"/>
          <w:sz w:val="32"/>
          <w:szCs w:val="32"/>
        </w:rPr>
        <w:t>所載受款</w:t>
      </w:r>
      <w:proofErr w:type="gramEnd"/>
      <w:r w:rsidRPr="00404787">
        <w:rPr>
          <w:rFonts w:ascii="標楷體" w:eastAsia="標楷體" w:hAnsi="標楷體" w:hint="eastAsia"/>
          <w:color w:val="000000" w:themeColor="text1"/>
          <w:sz w:val="32"/>
          <w:szCs w:val="32"/>
        </w:rPr>
        <w:t>人於支票或本票上背書，且不得禁止背書轉讓。</w:t>
      </w:r>
    </w:p>
    <w:p w14:paraId="08BDC720" w14:textId="15E386B6" w:rsidR="00FB00D1" w:rsidRPr="00404787" w:rsidRDefault="00FB00D1" w:rsidP="00765F21">
      <w:pPr>
        <w:numPr>
          <w:ilvl w:val="0"/>
          <w:numId w:val="1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除本須知或契約書另有規定外，於</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326F05">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局宣布決標、流、廢標及停止開標後，依規定無息發還所繳納之</w:t>
      </w:r>
      <w:r w:rsidRPr="00404787">
        <w:rPr>
          <w:rFonts w:ascii="標楷體" w:eastAsia="標楷體" w:hAnsi="標楷體" w:hint="eastAsia"/>
          <w:color w:val="000000" w:themeColor="text1"/>
          <w:sz w:val="32"/>
          <w:szCs w:val="32"/>
        </w:rPr>
        <w:lastRenderedPageBreak/>
        <w:t>押標金。但投標人有下列情形之</w:t>
      </w:r>
      <w:proofErr w:type="gramStart"/>
      <w:r w:rsidRPr="00404787">
        <w:rPr>
          <w:rFonts w:ascii="標楷體" w:eastAsia="標楷體" w:hAnsi="標楷體" w:hint="eastAsia"/>
          <w:color w:val="000000" w:themeColor="text1"/>
          <w:sz w:val="32"/>
          <w:szCs w:val="32"/>
        </w:rPr>
        <w:t>一</w:t>
      </w:r>
      <w:proofErr w:type="gramEnd"/>
      <w:r w:rsidRPr="00404787">
        <w:rPr>
          <w:rFonts w:ascii="標楷體" w:eastAsia="標楷體" w:hAnsi="標楷體" w:hint="eastAsia"/>
          <w:color w:val="000000" w:themeColor="text1"/>
          <w:sz w:val="32"/>
          <w:szCs w:val="32"/>
        </w:rPr>
        <w:t>者，其所繳納之押標金，不予發還；其未依標租文件規定繳納或已發還者，並予追繳：</w:t>
      </w:r>
      <w:r w:rsidRPr="00404787">
        <w:rPr>
          <w:rFonts w:ascii="標楷體" w:eastAsia="標楷體" w:hAnsi="標楷體"/>
          <w:color w:val="000000" w:themeColor="text1"/>
          <w:sz w:val="32"/>
          <w:szCs w:val="32"/>
        </w:rPr>
        <w:t xml:space="preserve"> </w:t>
      </w:r>
    </w:p>
    <w:p w14:paraId="58B22AC7" w14:textId="77777777"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以虛偽不實之文件投標。</w:t>
      </w:r>
    </w:p>
    <w:p w14:paraId="25BDDD38" w14:textId="77777777"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借用他人名義或證件投標，或容許他人借用本人名義或證件參加投標。</w:t>
      </w:r>
    </w:p>
    <w:p w14:paraId="25C96084" w14:textId="77777777"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冒用他人名義或證件投標。</w:t>
      </w:r>
    </w:p>
    <w:p w14:paraId="137A2716" w14:textId="77777777"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開標後應得標者不接受決標或拒不簽約。</w:t>
      </w:r>
    </w:p>
    <w:p w14:paraId="4462D274" w14:textId="77777777"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標金轉換為履約保證金。</w:t>
      </w:r>
    </w:p>
    <w:p w14:paraId="53A6BEB3" w14:textId="77777777"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得標人未於規定期限內，繳足履約保證金或提供擔保。</w:t>
      </w:r>
    </w:p>
    <w:p w14:paraId="34783A92" w14:textId="0E4C69A4" w:rsidR="001A6E5F" w:rsidRPr="00404787" w:rsidRDefault="00FB00D1" w:rsidP="00765F21">
      <w:pPr>
        <w:pStyle w:val="aa"/>
        <w:numPr>
          <w:ilvl w:val="0"/>
          <w:numId w:val="15"/>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其他經</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326F05">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局認定有影響標租公正之違反法令行為者。（行政院公共工程委員會104年7月17日工程企字第10400225210號令）</w:t>
      </w:r>
    </w:p>
    <w:p w14:paraId="0E086786" w14:textId="0DB8A60E" w:rsidR="00FB00D1" w:rsidRPr="00404787" w:rsidRDefault="00FB00D1" w:rsidP="00765F21">
      <w:pPr>
        <w:numPr>
          <w:ilvl w:val="0"/>
          <w:numId w:val="1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投標人所繳之押標金，除因有第十條第三款規定不予發還外，投標人須依下列方式領回</w:t>
      </w: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標金票據：</w:t>
      </w:r>
    </w:p>
    <w:p w14:paraId="3401CD10" w14:textId="77777777" w:rsidR="001A6E5F" w:rsidRPr="00404787" w:rsidRDefault="00FB00D1" w:rsidP="00765F21">
      <w:pPr>
        <w:pStyle w:val="aa"/>
        <w:numPr>
          <w:ilvl w:val="0"/>
          <w:numId w:val="16"/>
        </w:numPr>
        <w:kinsoku w:val="0"/>
        <w:overflowPunct w:val="0"/>
        <w:snapToGrid w:val="0"/>
        <w:spacing w:line="500" w:lineRule="exact"/>
        <w:ind w:leftChars="0" w:left="1758"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於開標當日由原投標人持身分證明文件正本及投標單所蓋相同之印章，當場無息領回</w:t>
      </w: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標金票據（如欲由代理人領回，須持代理人身分證明文件正本及標單相同印章或授權書所蓋相同之印章），領回者須在投標單上蓋章並加</w:t>
      </w:r>
      <w:proofErr w:type="gramStart"/>
      <w:r w:rsidRPr="00404787">
        <w:rPr>
          <w:rFonts w:ascii="標楷體" w:eastAsia="標楷體" w:hAnsi="標楷體" w:hint="eastAsia"/>
          <w:color w:val="000000" w:themeColor="text1"/>
          <w:sz w:val="32"/>
          <w:szCs w:val="32"/>
        </w:rPr>
        <w:t>註</w:t>
      </w:r>
      <w:proofErr w:type="gramEnd"/>
      <w:r w:rsidRPr="00404787">
        <w:rPr>
          <w:rFonts w:ascii="標楷體" w:eastAsia="標楷體" w:hAnsi="標楷體" w:hint="eastAsia"/>
          <w:color w:val="000000" w:themeColor="text1"/>
          <w:sz w:val="32"/>
          <w:szCs w:val="32"/>
        </w:rPr>
        <w:t>「領回</w:t>
      </w: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標金」字樣，並記錄領回者之姓名、身分證字號及電話。</w:t>
      </w:r>
    </w:p>
    <w:p w14:paraId="6512F9EB" w14:textId="229E752C" w:rsidR="00FB00D1" w:rsidRPr="00404787" w:rsidRDefault="00FB00D1" w:rsidP="00765F21">
      <w:pPr>
        <w:pStyle w:val="aa"/>
        <w:numPr>
          <w:ilvl w:val="0"/>
          <w:numId w:val="16"/>
        </w:numPr>
        <w:kinsoku w:val="0"/>
        <w:overflowPunct w:val="0"/>
        <w:snapToGrid w:val="0"/>
        <w:spacing w:line="500" w:lineRule="exact"/>
        <w:ind w:leftChars="0" w:left="1758" w:hanging="340"/>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押</w:t>
      </w:r>
      <w:proofErr w:type="gramEnd"/>
      <w:r w:rsidRPr="00404787">
        <w:rPr>
          <w:rFonts w:ascii="標楷體" w:eastAsia="標楷體" w:hAnsi="標楷體" w:hint="eastAsia"/>
          <w:color w:val="000000" w:themeColor="text1"/>
          <w:sz w:val="32"/>
          <w:szCs w:val="32"/>
        </w:rPr>
        <w:t>標金票據未當場領回者，由廠商提出申請退還，出租機關依公文處理程序發還。</w:t>
      </w:r>
    </w:p>
    <w:p w14:paraId="465FE06C" w14:textId="5D604005" w:rsidR="00FB00D1" w:rsidRPr="00404787" w:rsidRDefault="00FB00D1" w:rsidP="00765F21">
      <w:pPr>
        <w:numPr>
          <w:ilvl w:val="0"/>
          <w:numId w:val="13"/>
        </w:numPr>
        <w:kinsoku w:val="0"/>
        <w:overflowPunct w:val="0"/>
        <w:snapToGrid w:val="0"/>
        <w:spacing w:line="500" w:lineRule="exact"/>
        <w:ind w:hanging="623"/>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投標人若為得標人，所繳納之押標金可轉為履約保證金。</w:t>
      </w:r>
    </w:p>
    <w:p w14:paraId="62F9B58C" w14:textId="3E8AF5A7" w:rsidR="001A6E5F" w:rsidRPr="00404787" w:rsidRDefault="001A6E5F" w:rsidP="00765F21">
      <w:pPr>
        <w:pStyle w:val="aa"/>
        <w:numPr>
          <w:ilvl w:val="0"/>
          <w:numId w:val="1"/>
        </w:numPr>
        <w:adjustRightInd w:val="0"/>
        <w:snapToGrid w:val="0"/>
        <w:spacing w:line="500" w:lineRule="exact"/>
        <w:ind w:leftChars="0" w:left="1077" w:hanging="1077"/>
        <w:jc w:val="both"/>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326F05">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局審查投標人投標文件時，發現其內容不明確、不一致或明顯打字或書寫錯誤情形者，得通知投標人提出說明，以確認其正確之內容。除標價外，如係明顯打字或書寫錯誤情形者，得允許</w:t>
      </w:r>
      <w:proofErr w:type="gramStart"/>
      <w:r w:rsidRPr="00404787">
        <w:rPr>
          <w:rFonts w:ascii="標楷體" w:eastAsia="標楷體" w:hAnsi="標楷體" w:hint="eastAsia"/>
          <w:color w:val="000000" w:themeColor="text1"/>
          <w:sz w:val="32"/>
          <w:szCs w:val="32"/>
        </w:rPr>
        <w:t>投標人核章</w:t>
      </w:r>
      <w:proofErr w:type="gramEnd"/>
      <w:r w:rsidRPr="00404787">
        <w:rPr>
          <w:rFonts w:ascii="標楷體" w:eastAsia="標楷體" w:hAnsi="標楷體" w:hint="eastAsia"/>
          <w:color w:val="000000" w:themeColor="text1"/>
          <w:sz w:val="32"/>
          <w:szCs w:val="32"/>
        </w:rPr>
        <w:t>更正之。</w:t>
      </w:r>
    </w:p>
    <w:p w14:paraId="0BD1717F" w14:textId="77777777" w:rsidR="00253407" w:rsidRPr="00404787" w:rsidRDefault="00253407"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開標作業：</w:t>
      </w:r>
    </w:p>
    <w:p w14:paraId="3319911C" w14:textId="657953F7" w:rsidR="00253407" w:rsidRPr="00404787" w:rsidRDefault="00253407" w:rsidP="00765F21">
      <w:pPr>
        <w:numPr>
          <w:ilvl w:val="0"/>
          <w:numId w:val="17"/>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lastRenderedPageBreak/>
        <w:t>本</w:t>
      </w:r>
      <w:proofErr w:type="gramStart"/>
      <w:r w:rsidRPr="00404787">
        <w:rPr>
          <w:rFonts w:ascii="標楷體" w:eastAsia="標楷體" w:hAnsi="標楷體" w:hint="eastAsia"/>
          <w:color w:val="000000" w:themeColor="text1"/>
          <w:sz w:val="32"/>
          <w:szCs w:val="32"/>
        </w:rPr>
        <w:t>標租案開標</w:t>
      </w:r>
      <w:proofErr w:type="gramEnd"/>
      <w:r w:rsidRPr="00404787">
        <w:rPr>
          <w:rFonts w:ascii="標楷體" w:eastAsia="標楷體" w:hAnsi="標楷體" w:hint="eastAsia"/>
          <w:color w:val="000000" w:themeColor="text1"/>
          <w:sz w:val="32"/>
          <w:szCs w:val="32"/>
        </w:rPr>
        <w:t>依招標公告所定時間地點公開舉行，如遇特殊情形，得當場宣布延期開標。</w:t>
      </w:r>
    </w:p>
    <w:p w14:paraId="11045691" w14:textId="029D1F88" w:rsidR="00253407" w:rsidRPr="00404787" w:rsidRDefault="00253407" w:rsidP="00765F21">
      <w:pPr>
        <w:numPr>
          <w:ilvl w:val="0"/>
          <w:numId w:val="17"/>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投標人有下列情形之一，經</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局於開標前發現者，其所投之標應不予開標；於開標後發現者，應不</w:t>
      </w:r>
      <w:proofErr w:type="gramStart"/>
      <w:r w:rsidRPr="00404787">
        <w:rPr>
          <w:rFonts w:ascii="標楷體" w:eastAsia="標楷體" w:hAnsi="標楷體" w:hint="eastAsia"/>
          <w:color w:val="000000" w:themeColor="text1"/>
          <w:sz w:val="32"/>
          <w:szCs w:val="32"/>
        </w:rPr>
        <w:t>決標予該</w:t>
      </w:r>
      <w:proofErr w:type="gramEnd"/>
      <w:r w:rsidRPr="00404787">
        <w:rPr>
          <w:rFonts w:ascii="標楷體" w:eastAsia="標楷體" w:hAnsi="標楷體" w:hint="eastAsia"/>
          <w:color w:val="000000" w:themeColor="text1"/>
          <w:sz w:val="32"/>
          <w:szCs w:val="32"/>
        </w:rPr>
        <w:t>投標人：</w:t>
      </w:r>
    </w:p>
    <w:p w14:paraId="16EC4F87" w14:textId="77777777" w:rsidR="00253407" w:rsidRPr="00404787" w:rsidRDefault="00253407" w:rsidP="00765F21">
      <w:pPr>
        <w:pStyle w:val="aa"/>
        <w:numPr>
          <w:ilvl w:val="0"/>
          <w:numId w:val="18"/>
        </w:numPr>
        <w:kinsoku w:val="0"/>
        <w:overflowPunct w:val="0"/>
        <w:snapToGrid w:val="0"/>
        <w:spacing w:line="500" w:lineRule="exact"/>
        <w:ind w:leftChars="0" w:left="1758" w:firstLine="85"/>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未依標租文件之規定投標。</w:t>
      </w:r>
    </w:p>
    <w:p w14:paraId="7F22B776" w14:textId="77777777" w:rsidR="00253407" w:rsidRPr="00404787" w:rsidRDefault="00253407" w:rsidP="00765F21">
      <w:pPr>
        <w:pStyle w:val="aa"/>
        <w:numPr>
          <w:ilvl w:val="0"/>
          <w:numId w:val="18"/>
        </w:numPr>
        <w:kinsoku w:val="0"/>
        <w:overflowPunct w:val="0"/>
        <w:snapToGrid w:val="0"/>
        <w:spacing w:line="500" w:lineRule="exact"/>
        <w:ind w:leftChars="0" w:left="1758" w:firstLine="85"/>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投標文件內容不符合標租文件之規定。</w:t>
      </w:r>
    </w:p>
    <w:p w14:paraId="07BDDA01" w14:textId="77777777" w:rsidR="00253407" w:rsidRPr="00404787" w:rsidRDefault="00253407" w:rsidP="00765F21">
      <w:pPr>
        <w:pStyle w:val="aa"/>
        <w:numPr>
          <w:ilvl w:val="0"/>
          <w:numId w:val="18"/>
        </w:numPr>
        <w:kinsoku w:val="0"/>
        <w:overflowPunct w:val="0"/>
        <w:snapToGrid w:val="0"/>
        <w:spacing w:line="500" w:lineRule="exact"/>
        <w:ind w:leftChars="0" w:left="1758" w:firstLine="85"/>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借用或冒用他人名義或證件投標。</w:t>
      </w:r>
    </w:p>
    <w:p w14:paraId="5147E86B" w14:textId="77777777" w:rsidR="00253407" w:rsidRPr="00404787" w:rsidRDefault="00253407" w:rsidP="00765F21">
      <w:pPr>
        <w:pStyle w:val="aa"/>
        <w:numPr>
          <w:ilvl w:val="0"/>
          <w:numId w:val="18"/>
        </w:numPr>
        <w:kinsoku w:val="0"/>
        <w:overflowPunct w:val="0"/>
        <w:snapToGrid w:val="0"/>
        <w:spacing w:line="500" w:lineRule="exact"/>
        <w:ind w:leftChars="0" w:left="1758" w:firstLine="85"/>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以不實之文件投標。</w:t>
      </w:r>
    </w:p>
    <w:p w14:paraId="339148B3" w14:textId="77777777" w:rsidR="00253407" w:rsidRPr="00404787" w:rsidRDefault="00253407" w:rsidP="00765F21">
      <w:pPr>
        <w:pStyle w:val="aa"/>
        <w:numPr>
          <w:ilvl w:val="0"/>
          <w:numId w:val="18"/>
        </w:numPr>
        <w:kinsoku w:val="0"/>
        <w:overflowPunct w:val="0"/>
        <w:snapToGrid w:val="0"/>
        <w:spacing w:line="500" w:lineRule="exact"/>
        <w:ind w:leftChars="0" w:left="1758" w:firstLine="85"/>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不同投標廠商間之投標文件內容有重大異常關聯</w:t>
      </w:r>
    </w:p>
    <w:p w14:paraId="33BCDEAA" w14:textId="77777777" w:rsidR="00253407" w:rsidRPr="00404787" w:rsidRDefault="00253407" w:rsidP="00765F21">
      <w:pPr>
        <w:pStyle w:val="aa"/>
        <w:numPr>
          <w:ilvl w:val="0"/>
          <w:numId w:val="18"/>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參照採購法第一百零三條第一項不得參加投標或作為決標對象或分包廠商之情形。</w:t>
      </w:r>
    </w:p>
    <w:p w14:paraId="7D2DEB82" w14:textId="77777777" w:rsidR="00253407" w:rsidRPr="00404787" w:rsidRDefault="00253407" w:rsidP="00765F21">
      <w:pPr>
        <w:pStyle w:val="aa"/>
        <w:numPr>
          <w:ilvl w:val="0"/>
          <w:numId w:val="18"/>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其他影響採購公正之違反法令行為。</w:t>
      </w:r>
    </w:p>
    <w:p w14:paraId="33D5AD62" w14:textId="1AD875DA" w:rsidR="00253407" w:rsidRPr="00404787" w:rsidRDefault="00253407" w:rsidP="00765F21">
      <w:pPr>
        <w:pStyle w:val="aa"/>
        <w:numPr>
          <w:ilvl w:val="0"/>
          <w:numId w:val="18"/>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投標單所填投標值，經主持人及監辦人共同認定無法辨識者。</w:t>
      </w:r>
    </w:p>
    <w:p w14:paraId="276950C2" w14:textId="77777777" w:rsidR="00253407" w:rsidRPr="00404787" w:rsidRDefault="00253407" w:rsidP="00765F21">
      <w:pPr>
        <w:pStyle w:val="aa"/>
        <w:numPr>
          <w:ilvl w:val="0"/>
          <w:numId w:val="18"/>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其他未規定之事項，經監辦人認為依法不符者。</w:t>
      </w:r>
    </w:p>
    <w:p w14:paraId="0E4BF93F" w14:textId="77777777" w:rsidR="00253407" w:rsidRPr="00404787" w:rsidRDefault="00253407" w:rsidP="00765F21">
      <w:pPr>
        <w:pStyle w:val="aa"/>
        <w:numPr>
          <w:ilvl w:val="0"/>
          <w:numId w:val="18"/>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受停業處分或被停止投標權尚未屆滿或撤銷者。</w:t>
      </w:r>
    </w:p>
    <w:p w14:paraId="13A5A667" w14:textId="2AC72DF0" w:rsidR="00253407" w:rsidRPr="00404787" w:rsidRDefault="00253407" w:rsidP="00765F21">
      <w:pPr>
        <w:numPr>
          <w:ilvl w:val="0"/>
          <w:numId w:val="17"/>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決標或簽約後發現得標人於決標前有前項情形者，應撤銷決標、終止契約或解除契約，並得追償損失。但撤銷決標、終止契約或解除契約反不符公共利益，並經上級機關核准者，不在此限。不予開標或不予決標，</w:t>
      </w:r>
      <w:proofErr w:type="gramStart"/>
      <w:r w:rsidRPr="00404787">
        <w:rPr>
          <w:rFonts w:ascii="標楷體" w:eastAsia="標楷體" w:hAnsi="標楷體" w:hint="eastAsia"/>
          <w:color w:val="000000" w:themeColor="text1"/>
          <w:sz w:val="32"/>
          <w:szCs w:val="32"/>
        </w:rPr>
        <w:t>致標租</w:t>
      </w:r>
      <w:proofErr w:type="gramEnd"/>
      <w:r w:rsidRPr="00404787">
        <w:rPr>
          <w:rFonts w:ascii="標楷體" w:eastAsia="標楷體" w:hAnsi="標楷體" w:hint="eastAsia"/>
          <w:color w:val="000000" w:themeColor="text1"/>
          <w:sz w:val="32"/>
          <w:szCs w:val="32"/>
        </w:rPr>
        <w:t>程序無法繼續進行者，</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局得宣布廢標。</w:t>
      </w:r>
    </w:p>
    <w:p w14:paraId="2F12B098" w14:textId="77777777" w:rsidR="00253407" w:rsidRPr="00404787" w:rsidRDefault="00253407" w:rsidP="00765F21">
      <w:pPr>
        <w:numPr>
          <w:ilvl w:val="0"/>
          <w:numId w:val="17"/>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w:t>
      </w:r>
      <w:proofErr w:type="gramStart"/>
      <w:r w:rsidRPr="00404787">
        <w:rPr>
          <w:rFonts w:ascii="標楷體" w:eastAsia="標楷體" w:hAnsi="標楷體" w:hint="eastAsia"/>
          <w:color w:val="000000" w:themeColor="text1"/>
          <w:sz w:val="32"/>
          <w:szCs w:val="32"/>
        </w:rPr>
        <w:t>標租案無</w:t>
      </w:r>
      <w:proofErr w:type="gramEnd"/>
      <w:r w:rsidRPr="00404787">
        <w:rPr>
          <w:rFonts w:ascii="標楷體" w:eastAsia="標楷體" w:hAnsi="標楷體" w:hint="eastAsia"/>
          <w:color w:val="000000" w:themeColor="text1"/>
          <w:sz w:val="32"/>
          <w:szCs w:val="32"/>
        </w:rPr>
        <w:t>廠商家數之限制，倘僅有一家投標，其所投標內容符合標租文件規定者，亦得開標、決標。</w:t>
      </w:r>
    </w:p>
    <w:p w14:paraId="2B531691" w14:textId="1E61746C" w:rsidR="00253407" w:rsidRPr="00404787" w:rsidRDefault="00253407" w:rsidP="00765F21">
      <w:pPr>
        <w:numPr>
          <w:ilvl w:val="0"/>
          <w:numId w:val="17"/>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進行中有關細節部分，如投標人與</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326F05">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局或其他投標人間發生爭議時，由主持人會商監辦人裁決後宣佈之，投標人不得異議。</w:t>
      </w:r>
    </w:p>
    <w:p w14:paraId="7C99525D" w14:textId="6364C128" w:rsidR="001A6E5F" w:rsidRPr="00404787" w:rsidRDefault="00253407" w:rsidP="00765F21">
      <w:pPr>
        <w:numPr>
          <w:ilvl w:val="0"/>
          <w:numId w:val="17"/>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開標時發現投標人有串通圍標之嫌疑者，除當場宣布廢標外，若查有確證將依法辦理。</w:t>
      </w:r>
    </w:p>
    <w:p w14:paraId="3142CBE7" w14:textId="4AFA6D64" w:rsidR="00253407" w:rsidRPr="00404787" w:rsidRDefault="00253407"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lastRenderedPageBreak/>
        <w:t>決標：</w:t>
      </w:r>
    </w:p>
    <w:p w14:paraId="3B64205E" w14:textId="77777777" w:rsidR="00253407" w:rsidRPr="00404787" w:rsidRDefault="00253407" w:rsidP="00765F21">
      <w:pPr>
        <w:numPr>
          <w:ilvl w:val="0"/>
          <w:numId w:val="19"/>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w:t>
      </w:r>
      <w:proofErr w:type="gramStart"/>
      <w:r w:rsidRPr="00404787">
        <w:rPr>
          <w:rFonts w:ascii="標楷體" w:eastAsia="標楷體" w:hAnsi="標楷體" w:hint="eastAsia"/>
          <w:color w:val="000000" w:themeColor="text1"/>
          <w:sz w:val="32"/>
          <w:szCs w:val="32"/>
        </w:rPr>
        <w:t>標租案參考</w:t>
      </w:r>
      <w:proofErr w:type="gramEnd"/>
      <w:r w:rsidRPr="00404787">
        <w:rPr>
          <w:rFonts w:ascii="標楷體" w:eastAsia="標楷體" w:hAnsi="標楷體" w:hint="eastAsia"/>
          <w:color w:val="000000" w:themeColor="text1"/>
          <w:sz w:val="32"/>
          <w:szCs w:val="32"/>
        </w:rPr>
        <w:t>「採購評選委員會審議規則」及「最有利標評選辦法」等相關規定辦理評選，評定優勝廠商方式</w:t>
      </w:r>
      <w:proofErr w:type="gramStart"/>
      <w:r w:rsidRPr="00404787">
        <w:rPr>
          <w:rFonts w:ascii="標楷體" w:eastAsia="標楷體" w:hAnsi="標楷體" w:hint="eastAsia"/>
          <w:color w:val="000000" w:themeColor="text1"/>
          <w:sz w:val="32"/>
          <w:szCs w:val="32"/>
        </w:rPr>
        <w:t>採</w:t>
      </w:r>
      <w:proofErr w:type="gramEnd"/>
      <w:r w:rsidRPr="00404787">
        <w:rPr>
          <w:rFonts w:ascii="標楷體" w:eastAsia="標楷體" w:hAnsi="標楷體" w:hint="eastAsia"/>
          <w:color w:val="000000" w:themeColor="text1"/>
          <w:sz w:val="32"/>
          <w:szCs w:val="32"/>
        </w:rPr>
        <w:t>序位法，投標值納入評比，由出租機關成立之評選委員會依標租文件訂定評分項目、配分、及格分數等審查基準，分別就評選對象進行綜合評分審查，詳如評選須知。</w:t>
      </w:r>
    </w:p>
    <w:p w14:paraId="687AE452" w14:textId="3C389412" w:rsidR="00253407" w:rsidRPr="00404787" w:rsidRDefault="00253407" w:rsidP="00765F21">
      <w:pPr>
        <w:numPr>
          <w:ilvl w:val="0"/>
          <w:numId w:val="19"/>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進行中有關細節部分，如投標人與</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326F05">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局或其他投標人間發生爭議時，由主持人會商監辦人裁決後宣佈之，投標人不得異議。</w:t>
      </w:r>
    </w:p>
    <w:p w14:paraId="150AFC75" w14:textId="77777777" w:rsidR="00253407" w:rsidRPr="00404787" w:rsidRDefault="00253407" w:rsidP="00765F21">
      <w:pPr>
        <w:numPr>
          <w:ilvl w:val="0"/>
          <w:numId w:val="19"/>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w:t>
      </w:r>
      <w:proofErr w:type="gramStart"/>
      <w:r w:rsidRPr="00404787">
        <w:rPr>
          <w:rFonts w:ascii="標楷體" w:eastAsia="標楷體" w:hAnsi="標楷體" w:hint="eastAsia"/>
          <w:color w:val="000000" w:themeColor="text1"/>
          <w:sz w:val="32"/>
          <w:szCs w:val="32"/>
        </w:rPr>
        <w:t>標租案無</w:t>
      </w:r>
      <w:proofErr w:type="gramEnd"/>
      <w:r w:rsidRPr="00404787">
        <w:rPr>
          <w:rFonts w:ascii="標楷體" w:eastAsia="標楷體" w:hAnsi="標楷體" w:hint="eastAsia"/>
          <w:color w:val="000000" w:themeColor="text1"/>
          <w:sz w:val="32"/>
          <w:szCs w:val="32"/>
        </w:rPr>
        <w:t>廠商家數之限制，倘僅有一家投標，其所投標內容符合標租文件規定者，亦得開標、決標。</w:t>
      </w:r>
    </w:p>
    <w:p w14:paraId="04436249" w14:textId="16FEDC75" w:rsidR="00253407" w:rsidRPr="00404787" w:rsidRDefault="00253407" w:rsidP="00765F21">
      <w:pPr>
        <w:numPr>
          <w:ilvl w:val="0"/>
          <w:numId w:val="19"/>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評選結果經出租機關首長或其授權人員核定後方生效，依優勝序位於完成議價後決標。</w:t>
      </w:r>
    </w:p>
    <w:p w14:paraId="6AAFD0A8" w14:textId="5E43784E" w:rsidR="00583D99" w:rsidRPr="00404787" w:rsidRDefault="00253407"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Times New Roman" w:eastAsia="標楷體" w:hAnsi="Times New Roman" w:hint="eastAsia"/>
          <w:color w:val="000000" w:themeColor="text1"/>
          <w:sz w:val="32"/>
          <w:szCs w:val="32"/>
        </w:rPr>
        <w:t>簽約及公證</w:t>
      </w:r>
      <w:r w:rsidR="00C22B1F" w:rsidRPr="00404787">
        <w:rPr>
          <w:rFonts w:ascii="Times New Roman" w:eastAsia="標楷體" w:hAnsi="Times New Roman" w:hint="eastAsia"/>
          <w:color w:val="000000" w:themeColor="text1"/>
          <w:sz w:val="32"/>
          <w:szCs w:val="32"/>
        </w:rPr>
        <w:t>：</w:t>
      </w:r>
    </w:p>
    <w:p w14:paraId="43264423" w14:textId="77777777" w:rsidR="00253407" w:rsidRPr="00404787" w:rsidRDefault="00253407" w:rsidP="00765F21">
      <w:pPr>
        <w:numPr>
          <w:ilvl w:val="0"/>
          <w:numId w:val="20"/>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得標人應於繳交履約保證金後</w:t>
      </w:r>
      <w:r w:rsidRPr="00404787">
        <w:rPr>
          <w:rFonts w:ascii="標楷體" w:eastAsia="標楷體" w:hAnsi="標楷體" w:hint="eastAsia"/>
          <w:color w:val="000000" w:themeColor="text1"/>
          <w:sz w:val="32"/>
          <w:szCs w:val="32"/>
          <w:u w:val="single"/>
        </w:rPr>
        <w:t>20日</w:t>
      </w:r>
      <w:r w:rsidRPr="00404787">
        <w:rPr>
          <w:rFonts w:ascii="標楷體" w:eastAsia="標楷體" w:hAnsi="標楷體" w:hint="eastAsia"/>
          <w:color w:val="000000" w:themeColor="text1"/>
          <w:sz w:val="32"/>
          <w:szCs w:val="32"/>
        </w:rPr>
        <w:t xml:space="preserve">內（末日為例假日者順延一日），攜帶公司及負責人印章（與投標單所蓋同一式樣）向出租機關辦理契約簽訂暨公證事宜，依公證法第 13 </w:t>
      </w:r>
      <w:proofErr w:type="gramStart"/>
      <w:r w:rsidRPr="00404787">
        <w:rPr>
          <w:rFonts w:ascii="標楷體" w:eastAsia="標楷體" w:hAnsi="標楷體" w:hint="eastAsia"/>
          <w:color w:val="000000" w:themeColor="text1"/>
          <w:sz w:val="32"/>
          <w:szCs w:val="32"/>
        </w:rPr>
        <w:t>條載明</w:t>
      </w:r>
      <w:proofErr w:type="gramEnd"/>
      <w:r w:rsidRPr="00404787">
        <w:rPr>
          <w:rFonts w:ascii="標楷體" w:eastAsia="標楷體" w:hAnsi="標楷體" w:hint="eastAsia"/>
          <w:color w:val="000000" w:themeColor="text1"/>
          <w:sz w:val="32"/>
          <w:szCs w:val="32"/>
        </w:rPr>
        <w:t>屆期不履行應</w:t>
      </w:r>
      <w:proofErr w:type="gramStart"/>
      <w:r w:rsidRPr="00404787">
        <w:rPr>
          <w:rFonts w:ascii="標楷體" w:eastAsia="標楷體" w:hAnsi="標楷體" w:hint="eastAsia"/>
          <w:color w:val="000000" w:themeColor="text1"/>
          <w:sz w:val="32"/>
          <w:szCs w:val="32"/>
        </w:rPr>
        <w:t>逕</w:t>
      </w:r>
      <w:proofErr w:type="gramEnd"/>
      <w:r w:rsidRPr="00404787">
        <w:rPr>
          <w:rFonts w:ascii="標楷體" w:eastAsia="標楷體" w:hAnsi="標楷體" w:hint="eastAsia"/>
          <w:color w:val="000000" w:themeColor="text1"/>
          <w:sz w:val="32"/>
          <w:szCs w:val="32"/>
        </w:rPr>
        <w:t>受強制執行之意旨，公證費用由得標人負擔。未於規定期限內申辦者視為放棄得標權利，其所繳之押標金，視為違約金，不予發還。</w:t>
      </w:r>
    </w:p>
    <w:p w14:paraId="2E10D1BA" w14:textId="14503AC4" w:rsidR="00253407" w:rsidRPr="00404787" w:rsidRDefault="00253407" w:rsidP="00765F21">
      <w:pPr>
        <w:numPr>
          <w:ilvl w:val="0"/>
          <w:numId w:val="20"/>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逾期未簽訂契約或因違反本投標須知規定，而有撤銷決標、終止契約或解除契約情形者，出租機關得依次序通知由次得標人取得得標權，並於30日內繳納履約保證金及簽訂租賃契約與辦理公證事宜，次得標人未依限繳款及簽約與辦理公證時，由出租機關重新辦理標租。</w:t>
      </w:r>
    </w:p>
    <w:p w14:paraId="5D6B1E21" w14:textId="120072AC" w:rsidR="00253407" w:rsidRPr="00404787" w:rsidRDefault="00253407" w:rsidP="00765F21">
      <w:pPr>
        <w:numPr>
          <w:ilvl w:val="0"/>
          <w:numId w:val="20"/>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得標人如係外國廠商得標者應依土地法第十九條及第二十條規定辦理</w:t>
      </w:r>
      <w:proofErr w:type="gramStart"/>
      <w:r w:rsidRPr="003F6439">
        <w:rPr>
          <w:rFonts w:ascii="標楷體" w:eastAsia="標楷體" w:hAnsi="標楷體" w:hint="eastAsia"/>
          <w:color w:val="000000" w:themeColor="text1"/>
          <w:sz w:val="32"/>
          <w:szCs w:val="32"/>
        </w:rPr>
        <w:t>臺</w:t>
      </w:r>
      <w:proofErr w:type="gramEnd"/>
      <w:r w:rsidRPr="003F6439">
        <w:rPr>
          <w:rFonts w:ascii="標楷體" w:eastAsia="標楷體" w:hAnsi="標楷體" w:hint="eastAsia"/>
          <w:color w:val="000000" w:themeColor="text1"/>
          <w:sz w:val="32"/>
          <w:szCs w:val="32"/>
        </w:rPr>
        <w:t>中市政府</w:t>
      </w:r>
      <w:r w:rsidR="006524CD" w:rsidRPr="003F6439">
        <w:rPr>
          <w:rFonts w:ascii="標楷體" w:eastAsia="標楷體" w:hAnsi="標楷體" w:hint="eastAsia"/>
          <w:color w:val="000000" w:themeColor="text1"/>
          <w:sz w:val="32"/>
          <w:szCs w:val="32"/>
        </w:rPr>
        <w:t>社會</w:t>
      </w:r>
      <w:r w:rsidRPr="003F6439">
        <w:rPr>
          <w:rFonts w:ascii="標楷體" w:eastAsia="標楷體" w:hAnsi="標楷體" w:hint="eastAsia"/>
          <w:color w:val="000000" w:themeColor="text1"/>
          <w:sz w:val="32"/>
          <w:szCs w:val="32"/>
        </w:rPr>
        <w:t>局處理外國人承租土地、</w:t>
      </w:r>
      <w:r w:rsidRPr="00404787">
        <w:rPr>
          <w:rFonts w:ascii="標楷體" w:eastAsia="標楷體" w:hAnsi="標楷體" w:hint="eastAsia"/>
          <w:color w:val="000000" w:themeColor="text1"/>
          <w:sz w:val="32"/>
          <w:szCs w:val="32"/>
        </w:rPr>
        <w:lastRenderedPageBreak/>
        <w:t>房屋權利案件手續，</w:t>
      </w:r>
      <w:proofErr w:type="gramStart"/>
      <w:r w:rsidRPr="00404787">
        <w:rPr>
          <w:rFonts w:ascii="標楷體" w:eastAsia="標楷體" w:hAnsi="標楷體" w:hint="eastAsia"/>
          <w:color w:val="000000" w:themeColor="text1"/>
          <w:sz w:val="32"/>
          <w:szCs w:val="32"/>
        </w:rPr>
        <w:t>俟</w:t>
      </w:r>
      <w:proofErr w:type="gramEnd"/>
      <w:r w:rsidRPr="00404787">
        <w:rPr>
          <w:rFonts w:ascii="標楷體" w:eastAsia="標楷體" w:hAnsi="標楷體" w:hint="eastAsia"/>
          <w:color w:val="000000" w:themeColor="text1"/>
          <w:sz w:val="32"/>
          <w:szCs w:val="32"/>
        </w:rPr>
        <w:t>核准後5日內辦理訂約手續。</w:t>
      </w:r>
    </w:p>
    <w:p w14:paraId="20BE4F57" w14:textId="23DF8A4C" w:rsidR="00CF7B02" w:rsidRPr="00404787" w:rsidRDefault="00CF7B02"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履約保證金</w:t>
      </w:r>
    </w:p>
    <w:p w14:paraId="58479814" w14:textId="77777777" w:rsidR="00CF7B02" w:rsidRPr="00404787" w:rsidRDefault="00CF7B02" w:rsidP="00765F21">
      <w:pPr>
        <w:numPr>
          <w:ilvl w:val="0"/>
          <w:numId w:val="21"/>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得標人應繳交履約保證金計算如下：</w:t>
      </w:r>
    </w:p>
    <w:p w14:paraId="26C6735C" w14:textId="73B40B02" w:rsidR="007B369C" w:rsidRPr="00404787" w:rsidRDefault="00CF7B02" w:rsidP="007B369C">
      <w:pPr>
        <w:kinsoku w:val="0"/>
        <w:overflowPunct w:val="0"/>
        <w:snapToGrid w:val="0"/>
        <w:spacing w:line="500" w:lineRule="exact"/>
        <w:ind w:left="1814"/>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履約保證金=標租系統設置容量</w:t>
      </w:r>
      <w:r w:rsidRPr="00404787">
        <w:rPr>
          <w:rFonts w:ascii="標楷體" w:eastAsia="標楷體" w:hAnsi="標楷體" w:hint="eastAsia"/>
          <w:color w:val="000000" w:themeColor="text1"/>
          <w:sz w:val="32"/>
          <w:szCs w:val="32"/>
          <w:u w:val="single"/>
        </w:rPr>
        <w:t xml:space="preserve"> </w:t>
      </w:r>
      <w:r w:rsidR="00FF6726">
        <w:rPr>
          <w:rFonts w:ascii="標楷體" w:eastAsia="標楷體" w:hAnsi="標楷體"/>
          <w:color w:val="000000" w:themeColor="text1"/>
          <w:sz w:val="32"/>
          <w:szCs w:val="32"/>
          <w:u w:val="single"/>
        </w:rPr>
        <w:t>4</w:t>
      </w:r>
      <w:r w:rsidR="005366B1">
        <w:rPr>
          <w:rFonts w:ascii="標楷體" w:eastAsia="標楷體" w:hAnsi="標楷體" w:hint="eastAsia"/>
          <w:color w:val="000000" w:themeColor="text1"/>
          <w:sz w:val="32"/>
          <w:szCs w:val="32"/>
          <w:u w:val="single"/>
        </w:rPr>
        <w:t>5</w:t>
      </w:r>
      <w:r w:rsidRPr="00404787">
        <w:rPr>
          <w:rFonts w:ascii="標楷體" w:eastAsia="標楷體" w:hAnsi="標楷體" w:hint="eastAsia"/>
          <w:color w:val="000000" w:themeColor="text1"/>
          <w:sz w:val="32"/>
          <w:szCs w:val="32"/>
          <w:u w:val="single"/>
        </w:rPr>
        <w:t xml:space="preserve"> </w:t>
      </w:r>
      <w:r w:rsidRPr="00404787">
        <w:rPr>
          <w:rFonts w:ascii="標楷體" w:eastAsia="標楷體" w:hAnsi="標楷體" w:hint="eastAsia"/>
          <w:color w:val="000000" w:themeColor="text1"/>
          <w:sz w:val="32"/>
          <w:szCs w:val="32"/>
        </w:rPr>
        <w:t>(</w:t>
      </w:r>
      <w:proofErr w:type="spellStart"/>
      <w:r w:rsidRPr="00404787">
        <w:rPr>
          <w:rFonts w:ascii="標楷體" w:eastAsia="標楷體" w:hAnsi="標楷體" w:hint="eastAsia"/>
          <w:color w:val="000000" w:themeColor="text1"/>
          <w:sz w:val="32"/>
          <w:szCs w:val="32"/>
        </w:rPr>
        <w:t>kWp</w:t>
      </w:r>
      <w:proofErr w:type="spellEnd"/>
      <w:r w:rsidRPr="00404787">
        <w:rPr>
          <w:rFonts w:ascii="標楷體" w:eastAsia="標楷體" w:hAnsi="標楷體" w:hint="eastAsia"/>
          <w:color w:val="000000" w:themeColor="text1"/>
          <w:sz w:val="32"/>
          <w:szCs w:val="32"/>
        </w:rPr>
        <w:t>)× 2,000元</w:t>
      </w:r>
    </w:p>
    <w:p w14:paraId="0E3784FF" w14:textId="38FA4AA6" w:rsidR="007B369C" w:rsidRPr="00271FEC" w:rsidRDefault="00CF7B02" w:rsidP="00765F21">
      <w:pPr>
        <w:numPr>
          <w:ilvl w:val="0"/>
          <w:numId w:val="21"/>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得標人應繳之履約保證金，應於決標日之次日起</w:t>
      </w:r>
      <w:r w:rsidRPr="00404787">
        <w:rPr>
          <w:rFonts w:ascii="標楷體" w:eastAsia="標楷體" w:hAnsi="標楷體" w:hint="eastAsia"/>
          <w:color w:val="000000" w:themeColor="text1"/>
          <w:sz w:val="32"/>
          <w:szCs w:val="32"/>
          <w:u w:val="single"/>
        </w:rPr>
        <w:t xml:space="preserve"> 30 </w:t>
      </w:r>
      <w:r w:rsidRPr="00404787">
        <w:rPr>
          <w:rFonts w:ascii="標楷體" w:eastAsia="標楷體" w:hAnsi="標楷體" w:hint="eastAsia"/>
          <w:color w:val="000000" w:themeColor="text1"/>
          <w:sz w:val="32"/>
          <w:szCs w:val="32"/>
        </w:rPr>
        <w:t>日內（末日為例假日者順延一日），自行選擇以現金、金融機構簽發之本票或支票、保付支票、設定質權之金融機構定期存款單（期滿應自動轉期）、無記名政府公債、郵政匯票（以「</w:t>
      </w:r>
      <w:proofErr w:type="gramStart"/>
      <w:r w:rsidR="007B369C" w:rsidRPr="00404787">
        <w:rPr>
          <w:rFonts w:ascii="標楷體" w:eastAsia="標楷體" w:hAnsi="標楷體" w:hint="eastAsia"/>
          <w:color w:val="000000" w:themeColor="text1"/>
          <w:sz w:val="32"/>
          <w:szCs w:val="32"/>
        </w:rPr>
        <w:t>臺</w:t>
      </w:r>
      <w:proofErr w:type="gramEnd"/>
      <w:r w:rsidR="007B369C" w:rsidRPr="00404787">
        <w:rPr>
          <w:rFonts w:ascii="標楷體" w:eastAsia="標楷體" w:hAnsi="標楷體" w:hint="eastAsia"/>
          <w:color w:val="000000" w:themeColor="text1"/>
          <w:sz w:val="32"/>
          <w:szCs w:val="32"/>
        </w:rPr>
        <w:t>中市政府</w:t>
      </w:r>
      <w:r w:rsidR="00F47399">
        <w:rPr>
          <w:rFonts w:ascii="標楷體" w:eastAsia="標楷體" w:hAnsi="標楷體" w:hint="eastAsia"/>
          <w:color w:val="000000" w:themeColor="text1"/>
          <w:sz w:val="32"/>
          <w:szCs w:val="32"/>
        </w:rPr>
        <w:t>社會</w:t>
      </w:r>
      <w:r w:rsidR="007B369C" w:rsidRPr="00404787">
        <w:rPr>
          <w:rFonts w:ascii="標楷體" w:eastAsia="標楷體" w:hAnsi="標楷體" w:hint="eastAsia"/>
          <w:color w:val="000000" w:themeColor="text1"/>
          <w:sz w:val="32"/>
          <w:szCs w:val="32"/>
        </w:rPr>
        <w:t>局</w:t>
      </w:r>
      <w:r w:rsidRPr="00404787">
        <w:rPr>
          <w:rFonts w:ascii="標楷體" w:eastAsia="標楷體" w:hAnsi="標楷體" w:hint="eastAsia"/>
          <w:color w:val="000000" w:themeColor="text1"/>
          <w:sz w:val="32"/>
          <w:szCs w:val="32"/>
        </w:rPr>
        <w:t>」為受款人）、銀行開</w:t>
      </w:r>
      <w:r w:rsidRPr="00271FEC">
        <w:rPr>
          <w:rFonts w:ascii="標楷體" w:eastAsia="標楷體" w:hAnsi="標楷體" w:hint="eastAsia"/>
          <w:color w:val="000000" w:themeColor="text1"/>
          <w:sz w:val="32"/>
          <w:szCs w:val="32"/>
        </w:rPr>
        <w:t>發或</w:t>
      </w:r>
      <w:proofErr w:type="gramStart"/>
      <w:r w:rsidRPr="00271FEC">
        <w:rPr>
          <w:rFonts w:ascii="標楷體" w:eastAsia="標楷體" w:hAnsi="標楷體" w:hint="eastAsia"/>
          <w:color w:val="000000" w:themeColor="text1"/>
          <w:sz w:val="32"/>
          <w:szCs w:val="32"/>
        </w:rPr>
        <w:t>保兌之</w:t>
      </w:r>
      <w:proofErr w:type="gramEnd"/>
      <w:r w:rsidRPr="00271FEC">
        <w:rPr>
          <w:rFonts w:ascii="標楷體" w:eastAsia="標楷體" w:hAnsi="標楷體" w:hint="eastAsia"/>
          <w:color w:val="000000" w:themeColor="text1"/>
          <w:sz w:val="32"/>
          <w:szCs w:val="32"/>
        </w:rPr>
        <w:t>不可撤銷擔保信用狀、保險公司之連帶保證保險單或銀行之書面連帶保證方式繳納履約保證金，並將收據聯</w:t>
      </w:r>
      <w:proofErr w:type="gramStart"/>
      <w:r w:rsidRPr="00271FEC">
        <w:rPr>
          <w:rFonts w:ascii="標楷體" w:eastAsia="標楷體" w:hAnsi="標楷體" w:hint="eastAsia"/>
          <w:color w:val="000000" w:themeColor="text1"/>
          <w:sz w:val="32"/>
          <w:szCs w:val="32"/>
        </w:rPr>
        <w:t>影本送本</w:t>
      </w:r>
      <w:proofErr w:type="gramEnd"/>
      <w:r w:rsidRPr="00271FEC">
        <w:rPr>
          <w:rFonts w:ascii="標楷體" w:eastAsia="標楷體" w:hAnsi="標楷體" w:hint="eastAsia"/>
          <w:color w:val="000000" w:themeColor="text1"/>
          <w:sz w:val="32"/>
          <w:szCs w:val="32"/>
        </w:rPr>
        <w:t>機關業務單位同仁。</w:t>
      </w:r>
    </w:p>
    <w:p w14:paraId="68478110" w14:textId="5C8AF4B6" w:rsidR="007B369C" w:rsidRPr="00271FEC" w:rsidRDefault="007B369C" w:rsidP="007B369C">
      <w:pPr>
        <w:kinsoku w:val="0"/>
        <w:overflowPunct w:val="0"/>
        <w:snapToGrid w:val="0"/>
        <w:spacing w:line="500" w:lineRule="exact"/>
        <w:ind w:left="1814"/>
        <w:rPr>
          <w:rFonts w:ascii="標楷體" w:eastAsia="標楷體" w:hAnsi="標楷體"/>
          <w:color w:val="000000" w:themeColor="text1"/>
          <w:sz w:val="32"/>
          <w:szCs w:val="32"/>
        </w:rPr>
      </w:pPr>
      <w:r w:rsidRPr="00271FEC">
        <w:rPr>
          <w:rFonts w:ascii="標楷體" w:eastAsia="標楷體" w:hAnsi="標楷體" w:hint="eastAsia"/>
          <w:color w:val="000000" w:themeColor="text1"/>
          <w:sz w:val="32"/>
          <w:szCs w:val="32"/>
        </w:rPr>
        <w:t>1.金融機構：</w:t>
      </w:r>
      <w:r w:rsidR="00CA0A48" w:rsidRPr="00CA0A48">
        <w:rPr>
          <w:rFonts w:ascii="標楷體" w:eastAsia="標楷體" w:hAnsi="標楷體" w:hint="eastAsia"/>
          <w:color w:val="000000" w:themeColor="text1"/>
          <w:sz w:val="32"/>
          <w:szCs w:val="32"/>
        </w:rPr>
        <w:t>臺灣銀行中都分行</w:t>
      </w:r>
    </w:p>
    <w:p w14:paraId="1A2F41D2" w14:textId="7E2EA161" w:rsidR="007B369C" w:rsidRPr="00271FEC" w:rsidRDefault="007B369C" w:rsidP="007B369C">
      <w:pPr>
        <w:kinsoku w:val="0"/>
        <w:overflowPunct w:val="0"/>
        <w:snapToGrid w:val="0"/>
        <w:spacing w:line="500" w:lineRule="exact"/>
        <w:ind w:left="1814"/>
        <w:rPr>
          <w:rFonts w:ascii="標楷體" w:eastAsia="標楷體" w:hAnsi="標楷體"/>
          <w:color w:val="000000" w:themeColor="text1"/>
          <w:sz w:val="32"/>
          <w:szCs w:val="32"/>
        </w:rPr>
      </w:pPr>
      <w:r w:rsidRPr="00271FEC">
        <w:rPr>
          <w:rFonts w:ascii="標楷體" w:eastAsia="標楷體" w:hAnsi="標楷體" w:hint="eastAsia"/>
          <w:color w:val="000000" w:themeColor="text1"/>
          <w:sz w:val="32"/>
          <w:szCs w:val="32"/>
        </w:rPr>
        <w:t xml:space="preserve">  帳號：</w:t>
      </w:r>
      <w:r w:rsidR="00CA0A48" w:rsidRPr="00CA0A48">
        <w:rPr>
          <w:rFonts w:ascii="標楷體" w:eastAsia="標楷體" w:hAnsi="標楷體"/>
          <w:color w:val="000000" w:themeColor="text1"/>
          <w:sz w:val="32"/>
          <w:szCs w:val="32"/>
        </w:rPr>
        <w:t>278045094111</w:t>
      </w:r>
    </w:p>
    <w:p w14:paraId="21FCC432" w14:textId="7A94C3A3" w:rsidR="007B369C" w:rsidRPr="00271FEC" w:rsidRDefault="007B369C" w:rsidP="007B369C">
      <w:pPr>
        <w:kinsoku w:val="0"/>
        <w:overflowPunct w:val="0"/>
        <w:snapToGrid w:val="0"/>
        <w:spacing w:line="500" w:lineRule="exact"/>
        <w:ind w:left="1814"/>
        <w:rPr>
          <w:rFonts w:ascii="標楷體" w:eastAsia="標楷體" w:hAnsi="標楷體"/>
          <w:color w:val="000000" w:themeColor="text1"/>
          <w:sz w:val="32"/>
          <w:szCs w:val="32"/>
        </w:rPr>
      </w:pPr>
      <w:r w:rsidRPr="00271FEC">
        <w:rPr>
          <w:rFonts w:ascii="標楷體" w:eastAsia="標楷體" w:hAnsi="標楷體" w:hint="eastAsia"/>
          <w:color w:val="000000" w:themeColor="text1"/>
          <w:sz w:val="32"/>
          <w:szCs w:val="32"/>
        </w:rPr>
        <w:t xml:space="preserve">  帳戶名稱：</w:t>
      </w:r>
      <w:proofErr w:type="gramStart"/>
      <w:r w:rsidR="00CA0A48" w:rsidRPr="00CA0A48">
        <w:rPr>
          <w:rFonts w:ascii="標楷體" w:eastAsia="標楷體" w:hAnsi="標楷體" w:hint="eastAsia"/>
          <w:color w:val="000000" w:themeColor="text1"/>
          <w:sz w:val="32"/>
          <w:szCs w:val="32"/>
        </w:rPr>
        <w:t>臺</w:t>
      </w:r>
      <w:proofErr w:type="gramEnd"/>
      <w:r w:rsidR="00CA0A48" w:rsidRPr="00CA0A48">
        <w:rPr>
          <w:rFonts w:ascii="標楷體" w:eastAsia="標楷體" w:hAnsi="標楷體" w:hint="eastAsia"/>
          <w:color w:val="000000" w:themeColor="text1"/>
          <w:sz w:val="32"/>
          <w:szCs w:val="32"/>
        </w:rPr>
        <w:t>中市政府社會局保管款專戶</w:t>
      </w:r>
    </w:p>
    <w:p w14:paraId="32D6710B" w14:textId="27A90E14" w:rsidR="007B369C" w:rsidRPr="00404787" w:rsidRDefault="007B369C" w:rsidP="007B369C">
      <w:pPr>
        <w:kinsoku w:val="0"/>
        <w:overflowPunct w:val="0"/>
        <w:snapToGrid w:val="0"/>
        <w:spacing w:line="500" w:lineRule="exact"/>
        <w:ind w:left="1814"/>
        <w:rPr>
          <w:rFonts w:ascii="標楷體" w:eastAsia="標楷體" w:hAnsi="標楷體"/>
          <w:color w:val="000000" w:themeColor="text1"/>
          <w:sz w:val="32"/>
          <w:szCs w:val="32"/>
        </w:rPr>
      </w:pPr>
      <w:r w:rsidRPr="00271FEC">
        <w:rPr>
          <w:rFonts w:ascii="標楷體" w:eastAsia="標楷體" w:hAnsi="標楷體" w:hint="eastAsia"/>
          <w:color w:val="000000" w:themeColor="text1"/>
          <w:sz w:val="32"/>
          <w:szCs w:val="32"/>
        </w:rPr>
        <w:t>2.支票抬頭：</w:t>
      </w:r>
      <w:proofErr w:type="gramStart"/>
      <w:r w:rsidRPr="00271FEC">
        <w:rPr>
          <w:rFonts w:ascii="標楷體" w:eastAsia="標楷體" w:hAnsi="標楷體" w:hint="eastAsia"/>
          <w:color w:val="000000" w:themeColor="text1"/>
          <w:sz w:val="32"/>
          <w:szCs w:val="32"/>
        </w:rPr>
        <w:t>臺</w:t>
      </w:r>
      <w:proofErr w:type="gramEnd"/>
      <w:r w:rsidRPr="00271FEC">
        <w:rPr>
          <w:rFonts w:ascii="標楷體" w:eastAsia="標楷體" w:hAnsi="標楷體" w:hint="eastAsia"/>
          <w:color w:val="000000" w:themeColor="text1"/>
          <w:sz w:val="32"/>
          <w:szCs w:val="32"/>
        </w:rPr>
        <w:t>中市政府</w:t>
      </w:r>
      <w:r w:rsidR="00271FEC" w:rsidRPr="00271FEC">
        <w:rPr>
          <w:rFonts w:ascii="標楷體" w:eastAsia="標楷體" w:hAnsi="標楷體" w:hint="eastAsia"/>
          <w:color w:val="000000" w:themeColor="text1"/>
          <w:sz w:val="32"/>
          <w:szCs w:val="32"/>
        </w:rPr>
        <w:t>社會</w:t>
      </w:r>
      <w:r w:rsidRPr="00271FEC">
        <w:rPr>
          <w:rFonts w:ascii="標楷體" w:eastAsia="標楷體" w:hAnsi="標楷體" w:hint="eastAsia"/>
          <w:color w:val="000000" w:themeColor="text1"/>
          <w:sz w:val="32"/>
          <w:szCs w:val="32"/>
        </w:rPr>
        <w:t>局</w:t>
      </w:r>
    </w:p>
    <w:p w14:paraId="1B4B669A" w14:textId="7FC71F0E" w:rsidR="007B369C" w:rsidRPr="00404787" w:rsidRDefault="00CF7B02" w:rsidP="00765F21">
      <w:pPr>
        <w:numPr>
          <w:ilvl w:val="0"/>
          <w:numId w:val="21"/>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得標人若依第十條第五項繳納履約保證金者，應檢具押標金轉作履約保證金同意書並於本條第二項規定期間內補足差額。</w:t>
      </w:r>
    </w:p>
    <w:p w14:paraId="40C15000" w14:textId="77777777" w:rsidR="007B369C" w:rsidRPr="00404787" w:rsidRDefault="00CF7B02" w:rsidP="00765F21">
      <w:pPr>
        <w:numPr>
          <w:ilvl w:val="0"/>
          <w:numId w:val="21"/>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得標人逾期未繳清履約保證金或繳清履約保證金逾期未簽訂租賃契約書者，取消其得標資格。</w:t>
      </w:r>
    </w:p>
    <w:p w14:paraId="51C94107" w14:textId="3C32ACC3" w:rsidR="00CF7B02" w:rsidRPr="00404787" w:rsidRDefault="00CF7B02" w:rsidP="00765F21">
      <w:pPr>
        <w:numPr>
          <w:ilvl w:val="0"/>
          <w:numId w:val="21"/>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得標人若有契約書第</w:t>
      </w:r>
      <w:r w:rsidR="00C61E81" w:rsidRPr="00404787">
        <w:rPr>
          <w:rFonts w:ascii="標楷體" w:eastAsia="標楷體" w:hAnsi="標楷體" w:hint="eastAsia"/>
          <w:color w:val="000000" w:themeColor="text1"/>
          <w:sz w:val="32"/>
          <w:szCs w:val="32"/>
        </w:rPr>
        <w:t>七</w:t>
      </w:r>
      <w:r w:rsidRPr="00404787">
        <w:rPr>
          <w:rFonts w:ascii="標楷體" w:eastAsia="標楷體" w:hAnsi="標楷體" w:hint="eastAsia"/>
          <w:color w:val="000000" w:themeColor="text1"/>
          <w:sz w:val="32"/>
          <w:szCs w:val="32"/>
        </w:rPr>
        <w:t>條第</w:t>
      </w:r>
      <w:r w:rsidR="00C61E81" w:rsidRPr="00404787">
        <w:rPr>
          <w:rFonts w:ascii="標楷體" w:eastAsia="標楷體" w:hAnsi="標楷體" w:hint="eastAsia"/>
          <w:color w:val="000000" w:themeColor="text1"/>
          <w:sz w:val="32"/>
          <w:szCs w:val="32"/>
        </w:rPr>
        <w:t>四</w:t>
      </w:r>
      <w:r w:rsidRPr="00404787">
        <w:rPr>
          <w:rFonts w:ascii="標楷體" w:eastAsia="標楷體" w:hAnsi="標楷體" w:hint="eastAsia"/>
          <w:color w:val="000000" w:themeColor="text1"/>
          <w:sz w:val="32"/>
          <w:szCs w:val="32"/>
        </w:rPr>
        <w:t>項所列情形之</w:t>
      </w:r>
      <w:proofErr w:type="gramStart"/>
      <w:r w:rsidRPr="00404787">
        <w:rPr>
          <w:rFonts w:ascii="標楷體" w:eastAsia="標楷體" w:hAnsi="標楷體" w:hint="eastAsia"/>
          <w:color w:val="000000" w:themeColor="text1"/>
          <w:sz w:val="32"/>
          <w:szCs w:val="32"/>
        </w:rPr>
        <w:t>一</w:t>
      </w:r>
      <w:proofErr w:type="gramEnd"/>
      <w:r w:rsidRPr="00404787">
        <w:rPr>
          <w:rFonts w:ascii="標楷體" w:eastAsia="標楷體" w:hAnsi="標楷體" w:hint="eastAsia"/>
          <w:color w:val="000000" w:themeColor="text1"/>
          <w:sz w:val="32"/>
          <w:szCs w:val="32"/>
        </w:rPr>
        <w:t>者，所繳納之履約保證金及其孳息得部分或全部不予發還。</w:t>
      </w:r>
    </w:p>
    <w:p w14:paraId="1093E0F4" w14:textId="77777777" w:rsidR="007B369C" w:rsidRPr="00404787" w:rsidRDefault="007B369C"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拒絕簽約之處理：</w:t>
      </w:r>
    </w:p>
    <w:p w14:paraId="0DBA9573" w14:textId="4D375D1E" w:rsidR="007B369C" w:rsidRPr="00404787" w:rsidRDefault="007B369C" w:rsidP="007B369C">
      <w:pPr>
        <w:pStyle w:val="aa"/>
        <w:adjustRightInd w:val="0"/>
        <w:snapToGrid w:val="0"/>
        <w:spacing w:line="500" w:lineRule="exact"/>
        <w:ind w:leftChars="0" w:left="720" w:firstLineChars="100" w:firstLine="32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得標人若於規定期限內，非</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725649">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局之因素而未簽約或拒絕簽約，或不提交履約保證金時，致</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725649">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局遭受損失，</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725649">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局得取消其得標人資格，不予發還其所繳納之押標金，以後謝絕參加</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725649">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局其他有關太陽光電之標案。</w:t>
      </w:r>
    </w:p>
    <w:p w14:paraId="0717C4DF" w14:textId="21C47184" w:rsidR="007B369C" w:rsidRPr="00404787" w:rsidRDefault="007B369C" w:rsidP="00765F21">
      <w:pPr>
        <w:pStyle w:val="aa"/>
        <w:numPr>
          <w:ilvl w:val="0"/>
          <w:numId w:val="1"/>
        </w:numPr>
        <w:adjustRightInd w:val="0"/>
        <w:snapToGrid w:val="0"/>
        <w:spacing w:line="500" w:lineRule="exact"/>
        <w:ind w:leftChars="0" w:left="1077" w:hanging="1077"/>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lastRenderedPageBreak/>
        <w:t>除情形特殊在招標公告內另有規定外，不舉行現場說明；投標人對標租文件內容有疑義者，應以書面向</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725649">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局請求釋疑，逾期或未以書面提出者不受理。</w:t>
      </w:r>
    </w:p>
    <w:p w14:paraId="0CDE46D1" w14:textId="77777777" w:rsidR="007B369C" w:rsidRPr="00404787" w:rsidRDefault="007B369C" w:rsidP="00765F21">
      <w:pPr>
        <w:numPr>
          <w:ilvl w:val="0"/>
          <w:numId w:val="22"/>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投標人提出釋疑期限：自公告日起算，於等標期之四分之</w:t>
      </w:r>
      <w:proofErr w:type="gramStart"/>
      <w:r w:rsidRPr="00404787">
        <w:rPr>
          <w:rFonts w:ascii="標楷體" w:eastAsia="標楷體" w:hAnsi="標楷體" w:hint="eastAsia"/>
          <w:color w:val="000000" w:themeColor="text1"/>
          <w:sz w:val="32"/>
          <w:szCs w:val="32"/>
        </w:rPr>
        <w:t>ㄧ</w:t>
      </w:r>
      <w:proofErr w:type="gramEnd"/>
      <w:r w:rsidRPr="00404787">
        <w:rPr>
          <w:rFonts w:ascii="標楷體" w:eastAsia="標楷體" w:hAnsi="標楷體" w:hint="eastAsia"/>
          <w:color w:val="000000" w:themeColor="text1"/>
          <w:sz w:val="32"/>
          <w:szCs w:val="32"/>
        </w:rPr>
        <w:t>前提出（其尾數不足1日者，以1日計）。</w:t>
      </w:r>
    </w:p>
    <w:p w14:paraId="30F96439" w14:textId="6786613C" w:rsidR="007B369C" w:rsidRPr="00404787" w:rsidRDefault="007B369C" w:rsidP="00765F21">
      <w:pPr>
        <w:numPr>
          <w:ilvl w:val="0"/>
          <w:numId w:val="22"/>
        </w:numPr>
        <w:kinsoku w:val="0"/>
        <w:overflowPunct w:val="0"/>
        <w:snapToGrid w:val="0"/>
        <w:spacing w:line="500" w:lineRule="exact"/>
        <w:ind w:left="1814" w:hanging="680"/>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8F3951">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局以書面答覆請求釋疑之期限為截止投標日之前1日。</w:t>
      </w:r>
    </w:p>
    <w:p w14:paraId="296A2EF5" w14:textId="02426515" w:rsidR="007308CB" w:rsidRPr="00404787" w:rsidRDefault="007308CB" w:rsidP="00765F21">
      <w:pPr>
        <w:pStyle w:val="aa"/>
        <w:numPr>
          <w:ilvl w:val="0"/>
          <w:numId w:val="1"/>
        </w:numPr>
        <w:adjustRightInd w:val="0"/>
        <w:snapToGrid w:val="0"/>
        <w:spacing w:line="500" w:lineRule="exact"/>
        <w:ind w:leftChars="0"/>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 xml:space="preserve">受理檢舉相關資訊如下： </w:t>
      </w:r>
    </w:p>
    <w:p w14:paraId="5586BDFA" w14:textId="0C6CC84F" w:rsidR="007308CB" w:rsidRPr="00404787" w:rsidRDefault="007308CB" w:rsidP="00765F21">
      <w:pPr>
        <w:numPr>
          <w:ilvl w:val="0"/>
          <w:numId w:val="32"/>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檢舉受理單位：</w:t>
      </w:r>
    </w:p>
    <w:p w14:paraId="12023CB9" w14:textId="48BAE468" w:rsidR="007308CB" w:rsidRPr="00404787" w:rsidRDefault="007308CB" w:rsidP="00765F21">
      <w:pPr>
        <w:pStyle w:val="aa"/>
        <w:numPr>
          <w:ilvl w:val="0"/>
          <w:numId w:val="33"/>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法務部調查局</w:t>
      </w:r>
      <w:r w:rsidR="001559EE">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檢舉電話：02-29177777，檢舉信箱：新店郵政60000號信箱；</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中市調查處，檢舉電話：04-23038888，檢舉信箱：</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中郵政60000號信箱；中區機動工作</w:t>
      </w:r>
      <w:r w:rsidR="001559EE">
        <w:rPr>
          <w:rFonts w:ascii="標楷體" w:eastAsia="標楷體" w:hAnsi="標楷體" w:hint="eastAsia"/>
          <w:color w:val="000000" w:themeColor="text1"/>
          <w:sz w:val="32"/>
          <w:szCs w:val="32"/>
        </w:rPr>
        <w:t>組</w:t>
      </w:r>
      <w:r w:rsidRPr="00404787">
        <w:rPr>
          <w:rFonts w:ascii="標楷體" w:eastAsia="標楷體" w:hAnsi="標楷體" w:hint="eastAsia"/>
          <w:color w:val="000000" w:themeColor="text1"/>
          <w:sz w:val="32"/>
          <w:szCs w:val="32"/>
        </w:rPr>
        <w:t>，檢舉電話：04-24615588，檢舉信箱：</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 xml:space="preserve">中郵政76號信箱。          </w:t>
      </w:r>
    </w:p>
    <w:p w14:paraId="7AE03143" w14:textId="374C218D" w:rsidR="007308CB" w:rsidRPr="00404787" w:rsidRDefault="007308CB" w:rsidP="00765F21">
      <w:pPr>
        <w:pStyle w:val="aa"/>
        <w:numPr>
          <w:ilvl w:val="0"/>
          <w:numId w:val="33"/>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法務部廉政署受理檢舉電話：0800-286-586；檢舉信箱：</w:t>
      </w:r>
      <w:r w:rsidR="00273051" w:rsidRPr="00273051">
        <w:rPr>
          <w:rFonts w:ascii="標楷體" w:eastAsia="標楷體" w:hAnsi="標楷體"/>
          <w:color w:val="000000" w:themeColor="text1"/>
          <w:sz w:val="32"/>
          <w:szCs w:val="32"/>
        </w:rPr>
        <w:t>10099</w:t>
      </w:r>
      <w:r w:rsidRPr="00404787">
        <w:rPr>
          <w:rFonts w:ascii="標楷體" w:eastAsia="標楷體" w:hAnsi="標楷體" w:hint="eastAsia"/>
          <w:color w:val="000000" w:themeColor="text1"/>
          <w:sz w:val="32"/>
          <w:szCs w:val="32"/>
        </w:rPr>
        <w:t>國史館郵局第153號信箱；傳真檢舉專線：（02）2381-1234；電子郵件檢舉信箱：gechief-p@mail.moj.gov.tw；24小時檢舉中心地址：</w:t>
      </w:r>
      <w:r w:rsidR="001559EE" w:rsidRPr="001559EE">
        <w:rPr>
          <w:rFonts w:ascii="標楷體" w:eastAsia="標楷體" w:hAnsi="標楷體"/>
          <w:color w:val="000000" w:themeColor="text1"/>
          <w:sz w:val="32"/>
          <w:szCs w:val="32"/>
        </w:rPr>
        <w:t>100006</w:t>
      </w:r>
      <w:r w:rsidRPr="00404787">
        <w:rPr>
          <w:rFonts w:ascii="標楷體" w:eastAsia="標楷體" w:hAnsi="標楷體" w:hint="eastAsia"/>
          <w:color w:val="000000" w:themeColor="text1"/>
          <w:sz w:val="32"/>
          <w:szCs w:val="32"/>
        </w:rPr>
        <w:t>臺北市中正區博愛路166號。</w:t>
      </w:r>
    </w:p>
    <w:p w14:paraId="05CED00E" w14:textId="658601B6" w:rsidR="007308CB" w:rsidRPr="00404787" w:rsidRDefault="007308CB" w:rsidP="00765F21">
      <w:pPr>
        <w:pStyle w:val="aa"/>
        <w:numPr>
          <w:ilvl w:val="0"/>
          <w:numId w:val="33"/>
        </w:numPr>
        <w:kinsoku w:val="0"/>
        <w:overflowPunct w:val="0"/>
        <w:snapToGrid w:val="0"/>
        <w:spacing w:line="500" w:lineRule="exact"/>
        <w:ind w:leftChars="0" w:left="2183" w:hanging="340"/>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中市政府政風處檢舉專線04-22288226，檢舉信箱：40899</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中向上郵政第120號信箱，檢舉電子信箱：n0000@taichung.gov.tw。</w:t>
      </w:r>
    </w:p>
    <w:p w14:paraId="6A104E2C" w14:textId="72300B54" w:rsidR="007308CB" w:rsidRPr="00404787" w:rsidRDefault="007308CB" w:rsidP="00765F21">
      <w:pPr>
        <w:pStyle w:val="aa"/>
        <w:numPr>
          <w:ilvl w:val="0"/>
          <w:numId w:val="33"/>
        </w:numPr>
        <w:kinsoku w:val="0"/>
        <w:overflowPunct w:val="0"/>
        <w:snapToGrid w:val="0"/>
        <w:spacing w:line="500" w:lineRule="exact"/>
        <w:ind w:leftChars="0" w:left="2183" w:hanging="340"/>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w:t>
      </w:r>
      <w:proofErr w:type="gramStart"/>
      <w:r w:rsidRPr="00404787">
        <w:rPr>
          <w:rFonts w:ascii="標楷體" w:eastAsia="標楷體" w:hAnsi="標楷體" w:hint="eastAsia"/>
          <w:color w:val="000000" w:themeColor="text1"/>
          <w:sz w:val="32"/>
          <w:szCs w:val="32"/>
        </w:rPr>
        <w:t>政府政府</w:t>
      </w:r>
      <w:proofErr w:type="gramEnd"/>
      <w:r w:rsidRPr="00404787">
        <w:rPr>
          <w:rFonts w:ascii="標楷體" w:eastAsia="標楷體" w:hAnsi="標楷體" w:hint="eastAsia"/>
          <w:color w:val="000000" w:themeColor="text1"/>
          <w:sz w:val="32"/>
          <w:szCs w:val="32"/>
        </w:rPr>
        <w:t>採購稽核小組聯絡電話：04</w:t>
      </w:r>
      <w:r w:rsidR="00673F73" w:rsidRPr="00404787">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22177360；傳真：04－22202876；地址：</w:t>
      </w:r>
      <w:r w:rsidR="00513776" w:rsidRPr="00513776">
        <w:rPr>
          <w:rFonts w:ascii="標楷體" w:eastAsia="標楷體" w:hAnsi="標楷體"/>
          <w:color w:val="000000" w:themeColor="text1"/>
          <w:sz w:val="32"/>
          <w:szCs w:val="32"/>
        </w:rPr>
        <w:t>407610</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中市西屯區臺灣大道3段99號</w:t>
      </w:r>
      <w:proofErr w:type="gramStart"/>
      <w:r w:rsidRPr="00404787">
        <w:rPr>
          <w:rFonts w:ascii="標楷體" w:eastAsia="標楷體" w:hAnsi="標楷體" w:hint="eastAsia"/>
          <w:color w:val="000000" w:themeColor="text1"/>
          <w:sz w:val="32"/>
          <w:szCs w:val="32"/>
        </w:rPr>
        <w:t>文心樓</w:t>
      </w:r>
      <w:proofErr w:type="gramEnd"/>
      <w:r w:rsidRPr="00404787">
        <w:rPr>
          <w:rFonts w:ascii="標楷體" w:eastAsia="標楷體" w:hAnsi="標楷體" w:hint="eastAsia"/>
          <w:color w:val="000000" w:themeColor="text1"/>
          <w:sz w:val="32"/>
          <w:szCs w:val="32"/>
        </w:rPr>
        <w:t>9樓。</w:t>
      </w:r>
    </w:p>
    <w:p w14:paraId="0E93EAD1" w14:textId="39D8AA98" w:rsidR="007308CB" w:rsidRPr="00404787" w:rsidRDefault="007308CB" w:rsidP="00765F21">
      <w:pPr>
        <w:pStyle w:val="aa"/>
        <w:numPr>
          <w:ilvl w:val="0"/>
          <w:numId w:val="33"/>
        </w:numPr>
        <w:kinsoku w:val="0"/>
        <w:overflowPunct w:val="0"/>
        <w:snapToGrid w:val="0"/>
        <w:spacing w:line="500" w:lineRule="exact"/>
        <w:ind w:leftChars="0" w:left="2183" w:hanging="34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中央採購稽核小組聯絡電話：02-87897548</w:t>
      </w:r>
      <w:r w:rsidR="00673F73">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傳真：02-87897554</w:t>
      </w:r>
      <w:r w:rsidR="00960253">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地址：</w:t>
      </w:r>
      <w:r w:rsidR="00273051" w:rsidRPr="00273051">
        <w:rPr>
          <w:rFonts w:ascii="標楷體" w:eastAsia="標楷體" w:hAnsi="標楷體"/>
          <w:color w:val="000000" w:themeColor="text1"/>
          <w:sz w:val="32"/>
          <w:szCs w:val="32"/>
        </w:rPr>
        <w:t>11010</w:t>
      </w:r>
      <w:r w:rsidRPr="00404787">
        <w:rPr>
          <w:rFonts w:ascii="標楷體" w:eastAsia="標楷體" w:hAnsi="標楷體" w:hint="eastAsia"/>
          <w:color w:val="000000" w:themeColor="text1"/>
          <w:sz w:val="32"/>
          <w:szCs w:val="32"/>
        </w:rPr>
        <w:t>臺北市信義區松仁路3號9樓。</w:t>
      </w:r>
    </w:p>
    <w:p w14:paraId="08A0C198" w14:textId="4E919F86" w:rsidR="007308CB" w:rsidRPr="00404787" w:rsidRDefault="007308CB" w:rsidP="00765F21">
      <w:pPr>
        <w:numPr>
          <w:ilvl w:val="0"/>
          <w:numId w:val="32"/>
        </w:numPr>
        <w:kinsoku w:val="0"/>
        <w:overflowPunct w:val="0"/>
        <w:snapToGrid w:val="0"/>
        <w:spacing w:line="500" w:lineRule="exact"/>
        <w:ind w:left="1814" w:hanging="680"/>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申訴受理單位：</w:t>
      </w:r>
    </w:p>
    <w:p w14:paraId="7CB5439F" w14:textId="5972DF35" w:rsidR="007308CB" w:rsidRPr="00404787" w:rsidRDefault="007308CB" w:rsidP="007308CB">
      <w:pPr>
        <w:kinsoku w:val="0"/>
        <w:overflowPunct w:val="0"/>
        <w:snapToGrid w:val="0"/>
        <w:spacing w:line="500" w:lineRule="exact"/>
        <w:ind w:left="1814"/>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lastRenderedPageBreak/>
        <w:t>臺</w:t>
      </w:r>
      <w:proofErr w:type="gramEnd"/>
      <w:r w:rsidRPr="00404787">
        <w:rPr>
          <w:rFonts w:ascii="標楷體" w:eastAsia="標楷體" w:hAnsi="標楷體" w:hint="eastAsia"/>
          <w:color w:val="000000" w:themeColor="text1"/>
          <w:sz w:val="32"/>
          <w:szCs w:val="32"/>
        </w:rPr>
        <w:t>中市政府採購申訴審議委員會電話：04-22289111轉23600或04-22177293</w:t>
      </w:r>
      <w:r w:rsidR="002E1EF7">
        <w:rPr>
          <w:rFonts w:ascii="標楷體" w:eastAsia="標楷體" w:hAnsi="標楷體" w:hint="eastAsia"/>
          <w:color w:val="000000" w:themeColor="text1"/>
          <w:sz w:val="32"/>
          <w:szCs w:val="32"/>
        </w:rPr>
        <w:t>；</w:t>
      </w:r>
      <w:r w:rsidR="00960253" w:rsidRPr="00960253">
        <w:rPr>
          <w:rFonts w:ascii="標楷體" w:eastAsia="標楷體" w:hAnsi="標楷體" w:hint="eastAsia"/>
          <w:color w:val="000000" w:themeColor="text1"/>
          <w:sz w:val="32"/>
          <w:szCs w:val="32"/>
        </w:rPr>
        <w:t>傳真</w:t>
      </w:r>
      <w:r w:rsidR="00960253" w:rsidRPr="00404787">
        <w:rPr>
          <w:rFonts w:ascii="標楷體" w:eastAsia="標楷體" w:hAnsi="標楷體" w:hint="eastAsia"/>
          <w:color w:val="000000" w:themeColor="text1"/>
          <w:sz w:val="32"/>
          <w:szCs w:val="32"/>
        </w:rPr>
        <w:t>：</w:t>
      </w:r>
      <w:r w:rsidRPr="00404787">
        <w:rPr>
          <w:rFonts w:ascii="標楷體" w:eastAsia="標楷體" w:hAnsi="標楷體" w:hint="eastAsia"/>
          <w:color w:val="000000" w:themeColor="text1"/>
          <w:sz w:val="32"/>
          <w:szCs w:val="32"/>
        </w:rPr>
        <w:t>04-22542611</w:t>
      </w:r>
      <w:r w:rsidR="002E1EF7">
        <w:rPr>
          <w:rFonts w:ascii="標楷體" w:eastAsia="標楷體" w:hAnsi="標楷體" w:hint="eastAsia"/>
          <w:color w:val="000000" w:themeColor="text1"/>
          <w:sz w:val="32"/>
          <w:szCs w:val="32"/>
        </w:rPr>
        <w:t>；</w:t>
      </w:r>
      <w:r w:rsidR="00960253" w:rsidRPr="00404787">
        <w:rPr>
          <w:rFonts w:ascii="標楷體" w:eastAsia="標楷體" w:hAnsi="標楷體" w:hint="eastAsia"/>
          <w:color w:val="000000" w:themeColor="text1"/>
          <w:sz w:val="32"/>
          <w:szCs w:val="32"/>
        </w:rPr>
        <w:t>地址：</w:t>
      </w:r>
      <w:r w:rsidR="00960253" w:rsidRPr="00960253">
        <w:rPr>
          <w:rFonts w:ascii="標楷體" w:eastAsia="標楷體" w:hAnsi="標楷體"/>
          <w:color w:val="000000" w:themeColor="text1"/>
          <w:sz w:val="32"/>
          <w:szCs w:val="32"/>
        </w:rPr>
        <w:t>407610</w:t>
      </w:r>
      <w:proofErr w:type="gramStart"/>
      <w:r w:rsidR="00960253" w:rsidRPr="00404787">
        <w:rPr>
          <w:rFonts w:ascii="標楷體" w:eastAsia="標楷體" w:hAnsi="標楷體" w:hint="eastAsia"/>
          <w:color w:val="000000" w:themeColor="text1"/>
          <w:sz w:val="32"/>
          <w:szCs w:val="32"/>
        </w:rPr>
        <w:t>臺</w:t>
      </w:r>
      <w:proofErr w:type="gramEnd"/>
      <w:r w:rsidR="00960253" w:rsidRPr="00404787">
        <w:rPr>
          <w:rFonts w:ascii="標楷體" w:eastAsia="標楷體" w:hAnsi="標楷體" w:hint="eastAsia"/>
          <w:color w:val="000000" w:themeColor="text1"/>
          <w:sz w:val="32"/>
          <w:szCs w:val="32"/>
        </w:rPr>
        <w:t>中市西屯區臺灣大道</w:t>
      </w:r>
      <w:r w:rsidR="00960253">
        <w:rPr>
          <w:rFonts w:ascii="標楷體" w:eastAsia="標楷體" w:hAnsi="標楷體" w:hint="eastAsia"/>
          <w:color w:val="000000" w:themeColor="text1"/>
          <w:sz w:val="32"/>
          <w:szCs w:val="32"/>
        </w:rPr>
        <w:t>3</w:t>
      </w:r>
      <w:r w:rsidR="00960253" w:rsidRPr="00404787">
        <w:rPr>
          <w:rFonts w:ascii="標楷體" w:eastAsia="標楷體" w:hAnsi="標楷體" w:hint="eastAsia"/>
          <w:color w:val="000000" w:themeColor="text1"/>
          <w:sz w:val="32"/>
          <w:szCs w:val="32"/>
        </w:rPr>
        <w:t>段99號</w:t>
      </w:r>
      <w:proofErr w:type="gramStart"/>
      <w:r w:rsidR="00960253" w:rsidRPr="00404787">
        <w:rPr>
          <w:rFonts w:ascii="標楷體" w:eastAsia="標楷體" w:hAnsi="標楷體" w:hint="eastAsia"/>
          <w:color w:val="000000" w:themeColor="text1"/>
          <w:sz w:val="32"/>
          <w:szCs w:val="32"/>
        </w:rPr>
        <w:t>文心樓</w:t>
      </w:r>
      <w:proofErr w:type="gramEnd"/>
      <w:r w:rsidR="00960253" w:rsidRPr="00404787">
        <w:rPr>
          <w:rFonts w:ascii="標楷體" w:eastAsia="標楷體" w:hAnsi="標楷體" w:hint="eastAsia"/>
          <w:color w:val="000000" w:themeColor="text1"/>
          <w:sz w:val="32"/>
          <w:szCs w:val="32"/>
        </w:rPr>
        <w:t>10樓</w:t>
      </w:r>
      <w:r w:rsidRPr="00404787">
        <w:rPr>
          <w:rFonts w:ascii="標楷體" w:eastAsia="標楷體" w:hAnsi="標楷體" w:hint="eastAsia"/>
          <w:color w:val="000000" w:themeColor="text1"/>
          <w:sz w:val="32"/>
          <w:szCs w:val="32"/>
        </w:rPr>
        <w:t>。</w:t>
      </w:r>
    </w:p>
    <w:p w14:paraId="3A001B3A" w14:textId="66E32C12" w:rsidR="007308CB" w:rsidRPr="00404787" w:rsidRDefault="007308CB" w:rsidP="00765F21">
      <w:pPr>
        <w:pStyle w:val="aa"/>
        <w:numPr>
          <w:ilvl w:val="0"/>
          <w:numId w:val="1"/>
        </w:numPr>
        <w:adjustRightInd w:val="0"/>
        <w:snapToGrid w:val="0"/>
        <w:spacing w:line="500" w:lineRule="exact"/>
        <w:ind w:leftChars="0" w:left="1077" w:hanging="1077"/>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本標</w:t>
      </w:r>
      <w:proofErr w:type="gramStart"/>
      <w:r w:rsidRPr="00404787">
        <w:rPr>
          <w:rFonts w:ascii="標楷體" w:eastAsia="標楷體" w:hAnsi="標楷體" w:hint="eastAsia"/>
          <w:color w:val="000000" w:themeColor="text1"/>
          <w:sz w:val="32"/>
          <w:szCs w:val="32"/>
        </w:rPr>
        <w:t>租案開標前倘</w:t>
      </w:r>
      <w:proofErr w:type="gramEnd"/>
      <w:r w:rsidRPr="00404787">
        <w:rPr>
          <w:rFonts w:ascii="標楷體" w:eastAsia="標楷體" w:hAnsi="標楷體" w:hint="eastAsia"/>
          <w:color w:val="000000" w:themeColor="text1"/>
          <w:sz w:val="32"/>
          <w:szCs w:val="32"/>
        </w:rPr>
        <w:t>因政策因素、特殊原因或不可抗力之因素而情事變更，</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8A29F2">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局得不附理由隨時變更活動內容或停止本</w:t>
      </w:r>
      <w:proofErr w:type="gramStart"/>
      <w:r w:rsidRPr="00404787">
        <w:rPr>
          <w:rFonts w:ascii="標楷體" w:eastAsia="標楷體" w:hAnsi="標楷體" w:hint="eastAsia"/>
          <w:color w:val="000000" w:themeColor="text1"/>
          <w:sz w:val="32"/>
          <w:szCs w:val="32"/>
        </w:rPr>
        <w:t>標租案</w:t>
      </w:r>
      <w:proofErr w:type="gramEnd"/>
      <w:r w:rsidRPr="00404787">
        <w:rPr>
          <w:rFonts w:ascii="標楷體" w:eastAsia="標楷體" w:hAnsi="標楷體" w:hint="eastAsia"/>
          <w:color w:val="000000" w:themeColor="text1"/>
          <w:sz w:val="32"/>
          <w:szCs w:val="32"/>
        </w:rPr>
        <w:t>，投標人不得異議。</w:t>
      </w:r>
    </w:p>
    <w:p w14:paraId="556AAD5F" w14:textId="1C76BC5D" w:rsidR="007308CB" w:rsidRPr="00404787" w:rsidRDefault="007308CB" w:rsidP="005F2581">
      <w:pPr>
        <w:pStyle w:val="aa"/>
        <w:numPr>
          <w:ilvl w:val="0"/>
          <w:numId w:val="1"/>
        </w:numPr>
        <w:adjustRightInd w:val="0"/>
        <w:snapToGrid w:val="0"/>
        <w:spacing w:line="500" w:lineRule="exact"/>
        <w:ind w:leftChars="0" w:left="1077" w:hanging="1077"/>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參加本</w:t>
      </w:r>
      <w:proofErr w:type="gramStart"/>
      <w:r w:rsidRPr="00404787">
        <w:rPr>
          <w:rFonts w:ascii="標楷體" w:eastAsia="標楷體" w:hAnsi="標楷體" w:hint="eastAsia"/>
          <w:color w:val="000000" w:themeColor="text1"/>
          <w:sz w:val="32"/>
          <w:szCs w:val="32"/>
        </w:rPr>
        <w:t>標租案之</w:t>
      </w:r>
      <w:proofErr w:type="gramEnd"/>
      <w:r w:rsidRPr="00404787">
        <w:rPr>
          <w:rFonts w:ascii="標楷體" w:eastAsia="標楷體" w:hAnsi="標楷體" w:hint="eastAsia"/>
          <w:color w:val="000000" w:themeColor="text1"/>
          <w:sz w:val="32"/>
          <w:szCs w:val="32"/>
        </w:rPr>
        <w:t>投標人，必須仔細閱讀且遵守本投標須知，並對本須知內應履行之權利義務及行為負責，並不得以任何理由要求投標無效，得標後不得以任何理由要求減價。</w:t>
      </w:r>
    </w:p>
    <w:p w14:paraId="501329CB" w14:textId="2E9C966E" w:rsidR="007308CB" w:rsidRPr="00404787"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局得於不違反有關法令及本須知範圍內有增訂補充或其他規定、解釋之權，於開標前由</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6524CD">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局宣布。至於本須知如有疑義或其他未盡事宜，其解釋權為</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中市政府</w:t>
      </w:r>
      <w:r w:rsidR="008A29F2">
        <w:rPr>
          <w:rFonts w:ascii="標楷體" w:eastAsia="標楷體" w:hAnsi="標楷體" w:hint="eastAsia"/>
          <w:color w:val="000000" w:themeColor="text1"/>
          <w:sz w:val="32"/>
          <w:szCs w:val="32"/>
        </w:rPr>
        <w:t>社會</w:t>
      </w:r>
      <w:r w:rsidRPr="00404787">
        <w:rPr>
          <w:rFonts w:ascii="標楷體" w:eastAsia="標楷體" w:hAnsi="標楷體" w:hint="eastAsia"/>
          <w:color w:val="000000" w:themeColor="text1"/>
          <w:sz w:val="32"/>
          <w:szCs w:val="32"/>
        </w:rPr>
        <w:t>局，參與本</w:t>
      </w:r>
      <w:proofErr w:type="gramStart"/>
      <w:r w:rsidRPr="00404787">
        <w:rPr>
          <w:rFonts w:ascii="標楷體" w:eastAsia="標楷體" w:hAnsi="標楷體" w:hint="eastAsia"/>
          <w:color w:val="000000" w:themeColor="text1"/>
          <w:sz w:val="32"/>
          <w:szCs w:val="32"/>
        </w:rPr>
        <w:t>標租案之</w:t>
      </w:r>
      <w:proofErr w:type="gramEnd"/>
      <w:r w:rsidRPr="00404787">
        <w:rPr>
          <w:rFonts w:ascii="標楷體" w:eastAsia="標楷體" w:hAnsi="標楷體" w:hint="eastAsia"/>
          <w:color w:val="000000" w:themeColor="text1"/>
          <w:sz w:val="32"/>
          <w:szCs w:val="32"/>
        </w:rPr>
        <w:t>投標人均不得異議。</w:t>
      </w:r>
    </w:p>
    <w:p w14:paraId="46711D19" w14:textId="1403C170" w:rsidR="007308CB" w:rsidRPr="006524CD"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proofErr w:type="gramStart"/>
      <w:r w:rsidRPr="006524CD">
        <w:rPr>
          <w:rFonts w:ascii="標楷體" w:eastAsia="標楷體" w:hAnsi="標楷體" w:hint="eastAsia"/>
          <w:color w:val="000000" w:themeColor="text1"/>
          <w:sz w:val="32"/>
          <w:szCs w:val="32"/>
        </w:rPr>
        <w:t>臺</w:t>
      </w:r>
      <w:proofErr w:type="gramEnd"/>
      <w:r w:rsidRPr="006524CD">
        <w:rPr>
          <w:rFonts w:ascii="標楷體" w:eastAsia="標楷體" w:hAnsi="標楷體" w:hint="eastAsia"/>
          <w:color w:val="000000" w:themeColor="text1"/>
          <w:sz w:val="32"/>
          <w:szCs w:val="32"/>
        </w:rPr>
        <w:t>中市政府</w:t>
      </w:r>
      <w:r w:rsidR="006524CD" w:rsidRPr="006524CD">
        <w:rPr>
          <w:rFonts w:ascii="標楷體" w:eastAsia="標楷體" w:hAnsi="標楷體" w:hint="eastAsia"/>
          <w:color w:val="000000" w:themeColor="text1"/>
          <w:sz w:val="32"/>
          <w:szCs w:val="32"/>
        </w:rPr>
        <w:t>社會</w:t>
      </w:r>
      <w:r w:rsidRPr="006524CD">
        <w:rPr>
          <w:rFonts w:ascii="標楷體" w:eastAsia="標楷體" w:hAnsi="標楷體" w:hint="eastAsia"/>
          <w:color w:val="000000" w:themeColor="text1"/>
          <w:sz w:val="32"/>
          <w:szCs w:val="32"/>
        </w:rPr>
        <w:t>局如舉辦公開說明會說明之事項與本須知或契約書內容不一致時，以本須知及契約書條款為</w:t>
      </w:r>
      <w:proofErr w:type="gramStart"/>
      <w:r w:rsidRPr="006524CD">
        <w:rPr>
          <w:rFonts w:ascii="標楷體" w:eastAsia="標楷體" w:hAnsi="標楷體" w:hint="eastAsia"/>
          <w:color w:val="000000" w:themeColor="text1"/>
          <w:sz w:val="32"/>
          <w:szCs w:val="32"/>
        </w:rPr>
        <w:t>準</w:t>
      </w:r>
      <w:proofErr w:type="gramEnd"/>
      <w:r w:rsidRPr="006524CD">
        <w:rPr>
          <w:rFonts w:ascii="標楷體" w:eastAsia="標楷體" w:hAnsi="標楷體" w:hint="eastAsia"/>
          <w:color w:val="000000" w:themeColor="text1"/>
          <w:sz w:val="32"/>
          <w:szCs w:val="32"/>
        </w:rPr>
        <w:t>。</w:t>
      </w:r>
    </w:p>
    <w:p w14:paraId="7C763001" w14:textId="2A99E1D9" w:rsidR="007308CB" w:rsidRPr="006524CD"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r w:rsidRPr="006524CD">
        <w:rPr>
          <w:rFonts w:ascii="標楷體" w:eastAsia="標楷體" w:hAnsi="標楷體" w:hint="eastAsia"/>
          <w:color w:val="000000" w:themeColor="text1"/>
          <w:sz w:val="32"/>
          <w:szCs w:val="32"/>
        </w:rPr>
        <w:t>本須知、契約書及投標相關附件，均視為租賃契約書之一部分，得標人應負遵守及履行之義務。</w:t>
      </w:r>
    </w:p>
    <w:p w14:paraId="5D1C9417" w14:textId="4F704547" w:rsidR="007308CB" w:rsidRPr="00404787"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r w:rsidRPr="006524CD">
        <w:rPr>
          <w:rFonts w:ascii="標楷體" w:eastAsia="標楷體" w:hAnsi="標楷體" w:hint="eastAsia"/>
          <w:color w:val="000000" w:themeColor="text1"/>
          <w:sz w:val="32"/>
          <w:szCs w:val="32"/>
        </w:rPr>
        <w:t>投標人之投標</w:t>
      </w:r>
      <w:r w:rsidRPr="00404787">
        <w:rPr>
          <w:rFonts w:ascii="標楷體" w:eastAsia="標楷體" w:hAnsi="標楷體" w:hint="eastAsia"/>
          <w:color w:val="000000" w:themeColor="text1"/>
          <w:sz w:val="32"/>
          <w:szCs w:val="32"/>
        </w:rPr>
        <w:t>文件經</w:t>
      </w:r>
      <w:proofErr w:type="gramStart"/>
      <w:r w:rsidRPr="00404787">
        <w:rPr>
          <w:rFonts w:ascii="標楷體" w:eastAsia="標楷體" w:hAnsi="標楷體" w:hint="eastAsia"/>
          <w:color w:val="000000" w:themeColor="text1"/>
          <w:sz w:val="32"/>
          <w:szCs w:val="32"/>
        </w:rPr>
        <w:t>開啟標封後</w:t>
      </w:r>
      <w:proofErr w:type="gramEnd"/>
      <w:r w:rsidRPr="00404787">
        <w:rPr>
          <w:rFonts w:ascii="標楷體" w:eastAsia="標楷體" w:hAnsi="標楷體" w:hint="eastAsia"/>
          <w:color w:val="000000" w:themeColor="text1"/>
          <w:sz w:val="32"/>
          <w:szCs w:val="32"/>
        </w:rPr>
        <w:t>均不予發還。</w:t>
      </w:r>
    </w:p>
    <w:p w14:paraId="2C6A2EC4" w14:textId="5F8BBF49" w:rsidR="007308CB" w:rsidRPr="00404787"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得標廠商進場施工前需提送本案細部計畫書（含</w:t>
      </w:r>
      <w:proofErr w:type="gramStart"/>
      <w:r w:rsidRPr="00404787">
        <w:rPr>
          <w:rFonts w:ascii="標楷體" w:eastAsia="標楷體" w:hAnsi="標楷體" w:hint="eastAsia"/>
          <w:color w:val="000000" w:themeColor="text1"/>
          <w:sz w:val="32"/>
          <w:szCs w:val="32"/>
        </w:rPr>
        <w:t>括</w:t>
      </w:r>
      <w:proofErr w:type="gramEnd"/>
      <w:r w:rsidRPr="00404787">
        <w:rPr>
          <w:rFonts w:ascii="標楷體" w:eastAsia="標楷體" w:hAnsi="標楷體" w:hint="eastAsia"/>
          <w:color w:val="000000" w:themeColor="text1"/>
          <w:sz w:val="32"/>
          <w:szCs w:val="32"/>
        </w:rPr>
        <w:t>施工計畫書、品質計畫書、職安計畫書、完整規劃圖說(含結構計算)）予</w:t>
      </w:r>
      <w:proofErr w:type="gramStart"/>
      <w:r w:rsidR="00431E28" w:rsidRPr="00404787">
        <w:rPr>
          <w:rFonts w:ascii="標楷體" w:eastAsia="標楷體" w:hAnsi="標楷體" w:hint="eastAsia"/>
          <w:color w:val="000000" w:themeColor="text1"/>
          <w:sz w:val="32"/>
          <w:szCs w:val="32"/>
        </w:rPr>
        <w:t>臺</w:t>
      </w:r>
      <w:proofErr w:type="gramEnd"/>
      <w:r w:rsidR="00431E28" w:rsidRPr="00404787">
        <w:rPr>
          <w:rFonts w:ascii="標楷體" w:eastAsia="標楷體" w:hAnsi="標楷體" w:hint="eastAsia"/>
          <w:color w:val="000000" w:themeColor="text1"/>
          <w:sz w:val="32"/>
          <w:szCs w:val="32"/>
        </w:rPr>
        <w:t>中市政府</w:t>
      </w:r>
      <w:r w:rsidR="00214CF3">
        <w:rPr>
          <w:rFonts w:ascii="標楷體" w:eastAsia="標楷體" w:hAnsi="標楷體" w:hint="eastAsia"/>
          <w:color w:val="000000" w:themeColor="text1"/>
          <w:sz w:val="32"/>
          <w:szCs w:val="32"/>
        </w:rPr>
        <w:t>社會</w:t>
      </w:r>
      <w:r w:rsidR="00431E28" w:rsidRPr="00404787">
        <w:rPr>
          <w:rFonts w:ascii="標楷體" w:eastAsia="標楷體" w:hAnsi="標楷體" w:hint="eastAsia"/>
          <w:color w:val="000000" w:themeColor="text1"/>
          <w:sz w:val="32"/>
          <w:szCs w:val="32"/>
        </w:rPr>
        <w:t>局，經</w:t>
      </w:r>
      <w:proofErr w:type="gramStart"/>
      <w:r w:rsidR="00431E28" w:rsidRPr="00404787">
        <w:rPr>
          <w:rFonts w:ascii="標楷體" w:eastAsia="標楷體" w:hAnsi="標楷體" w:hint="eastAsia"/>
          <w:color w:val="000000" w:themeColor="text1"/>
          <w:sz w:val="32"/>
          <w:szCs w:val="32"/>
        </w:rPr>
        <w:t>臺</w:t>
      </w:r>
      <w:proofErr w:type="gramEnd"/>
      <w:r w:rsidR="00431E28" w:rsidRPr="00404787">
        <w:rPr>
          <w:rFonts w:ascii="標楷體" w:eastAsia="標楷體" w:hAnsi="標楷體" w:hint="eastAsia"/>
          <w:color w:val="000000" w:themeColor="text1"/>
          <w:sz w:val="32"/>
          <w:szCs w:val="32"/>
        </w:rPr>
        <w:t>中市政府</w:t>
      </w:r>
      <w:r w:rsidR="00214CF3">
        <w:rPr>
          <w:rFonts w:ascii="標楷體" w:eastAsia="標楷體" w:hAnsi="標楷體" w:hint="eastAsia"/>
          <w:color w:val="000000" w:themeColor="text1"/>
          <w:sz w:val="32"/>
          <w:szCs w:val="32"/>
        </w:rPr>
        <w:t>社會</w:t>
      </w:r>
      <w:r w:rsidR="00431E28" w:rsidRPr="00404787">
        <w:rPr>
          <w:rFonts w:ascii="標楷體" w:eastAsia="標楷體" w:hAnsi="標楷體" w:hint="eastAsia"/>
          <w:color w:val="000000" w:themeColor="text1"/>
          <w:sz w:val="32"/>
          <w:szCs w:val="32"/>
        </w:rPr>
        <w:t>局同意後始得施作</w:t>
      </w:r>
      <w:r w:rsidRPr="00404787">
        <w:rPr>
          <w:rFonts w:ascii="標楷體" w:eastAsia="標楷體" w:hAnsi="標楷體" w:hint="eastAsia"/>
          <w:color w:val="000000" w:themeColor="text1"/>
          <w:sz w:val="32"/>
          <w:szCs w:val="32"/>
        </w:rPr>
        <w:t>，惟</w:t>
      </w:r>
      <w:proofErr w:type="gramStart"/>
      <w:r w:rsidR="00431E28" w:rsidRPr="00404787">
        <w:rPr>
          <w:rFonts w:ascii="標楷體" w:eastAsia="標楷體" w:hAnsi="標楷體" w:hint="eastAsia"/>
          <w:color w:val="000000" w:themeColor="text1"/>
          <w:sz w:val="32"/>
          <w:szCs w:val="32"/>
        </w:rPr>
        <w:t>臺</w:t>
      </w:r>
      <w:proofErr w:type="gramEnd"/>
      <w:r w:rsidR="00431E28" w:rsidRPr="00404787">
        <w:rPr>
          <w:rFonts w:ascii="標楷體" w:eastAsia="標楷體" w:hAnsi="標楷體" w:hint="eastAsia"/>
          <w:color w:val="000000" w:themeColor="text1"/>
          <w:sz w:val="32"/>
          <w:szCs w:val="32"/>
        </w:rPr>
        <w:t>中市政府</w:t>
      </w:r>
      <w:r w:rsidR="00214CF3">
        <w:rPr>
          <w:rFonts w:ascii="標楷體" w:eastAsia="標楷體" w:hAnsi="標楷體" w:hint="eastAsia"/>
          <w:color w:val="000000" w:themeColor="text1"/>
          <w:sz w:val="32"/>
          <w:szCs w:val="32"/>
        </w:rPr>
        <w:t>社會</w:t>
      </w:r>
      <w:r w:rsidR="00431E28" w:rsidRPr="00404787">
        <w:rPr>
          <w:rFonts w:ascii="標楷體" w:eastAsia="標楷體" w:hAnsi="標楷體" w:hint="eastAsia"/>
          <w:color w:val="000000" w:themeColor="text1"/>
          <w:sz w:val="32"/>
          <w:szCs w:val="32"/>
        </w:rPr>
        <w:t>局</w:t>
      </w:r>
      <w:r w:rsidRPr="00404787">
        <w:rPr>
          <w:rFonts w:ascii="標楷體" w:eastAsia="標楷體" w:hAnsi="標楷體" w:hint="eastAsia"/>
          <w:color w:val="000000" w:themeColor="text1"/>
          <w:sz w:val="32"/>
          <w:szCs w:val="32"/>
        </w:rPr>
        <w:t>若需召開專家審查會議時，外部審查委員出席費用由</w:t>
      </w:r>
      <w:proofErr w:type="gramStart"/>
      <w:r w:rsidR="00E8194D" w:rsidRPr="00E8194D">
        <w:rPr>
          <w:rFonts w:ascii="標楷體" w:eastAsia="標楷體" w:hAnsi="標楷體" w:hint="eastAsia"/>
          <w:color w:val="000000" w:themeColor="text1"/>
          <w:sz w:val="32"/>
          <w:szCs w:val="32"/>
        </w:rPr>
        <w:t>臺</w:t>
      </w:r>
      <w:proofErr w:type="gramEnd"/>
      <w:r w:rsidR="00E8194D" w:rsidRPr="00E8194D">
        <w:rPr>
          <w:rFonts w:ascii="標楷體" w:eastAsia="標楷體" w:hAnsi="標楷體" w:hint="eastAsia"/>
          <w:color w:val="000000" w:themeColor="text1"/>
          <w:sz w:val="32"/>
          <w:szCs w:val="32"/>
        </w:rPr>
        <w:t>中市政府社會局</w:t>
      </w:r>
      <w:r w:rsidRPr="00404787">
        <w:rPr>
          <w:rFonts w:ascii="標楷體" w:eastAsia="標楷體" w:hAnsi="標楷體" w:hint="eastAsia"/>
          <w:color w:val="000000" w:themeColor="text1"/>
          <w:sz w:val="32"/>
          <w:szCs w:val="32"/>
        </w:rPr>
        <w:t>支付。</w:t>
      </w:r>
    </w:p>
    <w:p w14:paraId="0090EB13" w14:textId="07750019" w:rsidR="007308CB" w:rsidRPr="00404787"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租賃期間得標廠商應於契約</w:t>
      </w:r>
      <w:proofErr w:type="gramStart"/>
      <w:r w:rsidRPr="00404787">
        <w:rPr>
          <w:rFonts w:ascii="標楷體" w:eastAsia="標楷體" w:hAnsi="標楷體" w:hint="eastAsia"/>
          <w:color w:val="000000" w:themeColor="text1"/>
          <w:sz w:val="32"/>
          <w:szCs w:val="32"/>
        </w:rPr>
        <w:t>期間，</w:t>
      </w:r>
      <w:proofErr w:type="gramEnd"/>
      <w:r w:rsidRPr="00404787">
        <w:rPr>
          <w:rFonts w:ascii="標楷體" w:eastAsia="標楷體" w:hAnsi="標楷體" w:hint="eastAsia"/>
          <w:color w:val="000000" w:themeColor="text1"/>
          <w:sz w:val="32"/>
          <w:szCs w:val="32"/>
        </w:rPr>
        <w:t>保固整體設施結構強度、防漏水，若有結構強度不足、漏水情事等需進行補強作業。</w:t>
      </w:r>
    </w:p>
    <w:p w14:paraId="314D402B" w14:textId="20ADDBBE" w:rsidR="007806BA" w:rsidRPr="00404787" w:rsidRDefault="007308CB" w:rsidP="00765F21">
      <w:pPr>
        <w:pStyle w:val="aa"/>
        <w:numPr>
          <w:ilvl w:val="0"/>
          <w:numId w:val="1"/>
        </w:numPr>
        <w:adjustRightInd w:val="0"/>
        <w:snapToGrid w:val="0"/>
        <w:spacing w:line="500" w:lineRule="exact"/>
        <w:ind w:leftChars="0" w:left="1361" w:hanging="1361"/>
        <w:jc w:val="both"/>
        <w:rPr>
          <w:rFonts w:ascii="標楷體" w:eastAsia="標楷體" w:hAnsi="標楷體"/>
          <w:color w:val="000000" w:themeColor="text1"/>
          <w:sz w:val="32"/>
          <w:szCs w:val="32"/>
        </w:rPr>
      </w:pPr>
      <w:r w:rsidRPr="00404787">
        <w:rPr>
          <w:rFonts w:ascii="標楷體" w:eastAsia="標楷體" w:hAnsi="標楷體" w:hint="eastAsia"/>
          <w:color w:val="000000" w:themeColor="text1"/>
          <w:sz w:val="32"/>
          <w:szCs w:val="32"/>
        </w:rPr>
        <w:t>其他事項詳見招標公告，如有未盡、未載明之事項，悉依</w:t>
      </w:r>
      <w:proofErr w:type="gramStart"/>
      <w:r w:rsidRPr="00404787">
        <w:rPr>
          <w:rFonts w:ascii="標楷體" w:eastAsia="標楷體" w:hAnsi="標楷體" w:hint="eastAsia"/>
          <w:color w:val="000000" w:themeColor="text1"/>
          <w:sz w:val="32"/>
          <w:szCs w:val="32"/>
        </w:rPr>
        <w:t>臺</w:t>
      </w:r>
      <w:proofErr w:type="gramEnd"/>
      <w:r w:rsidRPr="00404787">
        <w:rPr>
          <w:rFonts w:ascii="標楷體" w:eastAsia="標楷體" w:hAnsi="標楷體" w:hint="eastAsia"/>
          <w:color w:val="000000" w:themeColor="text1"/>
          <w:sz w:val="32"/>
          <w:szCs w:val="32"/>
        </w:rPr>
        <w:t>中市</w:t>
      </w:r>
      <w:proofErr w:type="gramStart"/>
      <w:r w:rsidRPr="00404787">
        <w:rPr>
          <w:rFonts w:ascii="標楷體" w:eastAsia="標楷體" w:hAnsi="標楷體" w:hint="eastAsia"/>
          <w:color w:val="000000" w:themeColor="text1"/>
          <w:sz w:val="32"/>
          <w:szCs w:val="32"/>
        </w:rPr>
        <w:t>市</w:t>
      </w:r>
      <w:proofErr w:type="gramEnd"/>
      <w:r w:rsidRPr="00404787">
        <w:rPr>
          <w:rFonts w:ascii="標楷體" w:eastAsia="標楷體" w:hAnsi="標楷體" w:hint="eastAsia"/>
          <w:color w:val="000000" w:themeColor="text1"/>
          <w:sz w:val="32"/>
          <w:szCs w:val="32"/>
        </w:rPr>
        <w:t>管案場設置太陽光電發電系統標租作業要點、民法等相關法令或規定辦理。</w:t>
      </w:r>
    </w:p>
    <w:sectPr w:rsidR="007806BA" w:rsidRPr="00404787" w:rsidSect="00AD355E">
      <w:footerReference w:type="even" r:id="rId8"/>
      <w:footerReference w:type="default" r:id="rId9"/>
      <w:pgSz w:w="11906" w:h="16838" w:code="9"/>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F943F" w14:textId="77777777" w:rsidR="00652CD6" w:rsidRDefault="00652CD6" w:rsidP="002344D5">
      <w:r>
        <w:separator/>
      </w:r>
    </w:p>
  </w:endnote>
  <w:endnote w:type="continuationSeparator" w:id="0">
    <w:p w14:paraId="311328B9" w14:textId="77777777" w:rsidR="00652CD6" w:rsidRDefault="00652CD6" w:rsidP="00234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楷書體W5">
    <w:altName w:val="微軟正黑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A7FD" w14:textId="77777777" w:rsidR="005F4FF9" w:rsidRDefault="00A16A82" w:rsidP="005F4FF9">
    <w:pPr>
      <w:pStyle w:val="a3"/>
      <w:framePr w:wrap="around" w:vAnchor="text" w:hAnchor="margin" w:xAlign="center" w:y="1"/>
      <w:textDirection w:val="btLr"/>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一</w:t>
    </w:r>
    <w:r>
      <w:rPr>
        <w:rStyle w:val="a5"/>
      </w:rPr>
      <w:fldChar w:fldCharType="end"/>
    </w:r>
  </w:p>
  <w:p w14:paraId="2DFB4D68" w14:textId="77777777" w:rsidR="005F4FF9" w:rsidRDefault="005F4F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C3BC8" w14:textId="77777777" w:rsidR="005F4FF9" w:rsidRDefault="00A16A82" w:rsidP="005F4FF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011CE">
      <w:rPr>
        <w:rStyle w:val="a5"/>
        <w:noProof/>
      </w:rPr>
      <w:t>8</w:t>
    </w:r>
    <w:r>
      <w:rPr>
        <w:rStyle w:val="a5"/>
      </w:rPr>
      <w:fldChar w:fldCharType="end"/>
    </w:r>
  </w:p>
  <w:p w14:paraId="38EE3745" w14:textId="77777777" w:rsidR="005F4FF9" w:rsidRDefault="005F4FF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2D60E" w14:textId="77777777" w:rsidR="00652CD6" w:rsidRDefault="00652CD6" w:rsidP="002344D5">
      <w:r>
        <w:separator/>
      </w:r>
    </w:p>
  </w:footnote>
  <w:footnote w:type="continuationSeparator" w:id="0">
    <w:p w14:paraId="3F151F7D" w14:textId="77777777" w:rsidR="00652CD6" w:rsidRDefault="00652CD6" w:rsidP="00234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3FDD"/>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BC5BC9"/>
    <w:multiLevelType w:val="hybridMultilevel"/>
    <w:tmpl w:val="3EDCF678"/>
    <w:lvl w:ilvl="0" w:tplc="5DBEA30A">
      <w:start w:val="1"/>
      <w:numFmt w:val="decimal"/>
      <w:lvlText w:val="(%1)"/>
      <w:lvlJc w:val="left"/>
      <w:pPr>
        <w:ind w:left="21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3D55D4"/>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BD6214"/>
    <w:multiLevelType w:val="hybridMultilevel"/>
    <w:tmpl w:val="6E8EE0B6"/>
    <w:lvl w:ilvl="0" w:tplc="FDB0F9A0">
      <w:start w:val="1"/>
      <w:numFmt w:val="taiwaneseCountingThousand"/>
      <w:suff w:val="nothing"/>
      <w:lvlText w:val="%1、"/>
      <w:lvlJc w:val="left"/>
      <w:pPr>
        <w:ind w:left="480" w:hanging="480"/>
      </w:pPr>
      <w:rPr>
        <w:rFonts w:hint="eastAsia"/>
      </w:rPr>
    </w:lvl>
    <w:lvl w:ilvl="1" w:tplc="5D8E6822">
      <w:start w:val="1"/>
      <w:numFmt w:val="taiwaneseCountingThousand"/>
      <w:suff w:val="nothing"/>
      <w:lvlText w:val="(%2)"/>
      <w:lvlJc w:val="left"/>
      <w:pPr>
        <w:ind w:left="1332" w:hanging="480"/>
      </w:pPr>
      <w:rPr>
        <w:rFonts w:hint="eastAsia"/>
        <w:lang w:val="x-none"/>
      </w:rPr>
    </w:lvl>
    <w:lvl w:ilvl="2" w:tplc="FF6C8452">
      <w:start w:val="1"/>
      <w:numFmt w:val="decimal"/>
      <w:suff w:val="nothing"/>
      <w:lvlText w:val="%3."/>
      <w:lvlJc w:val="left"/>
      <w:pPr>
        <w:ind w:left="1440" w:hanging="480"/>
      </w:pPr>
      <w:rPr>
        <w:rFonts w:hint="eastAsia"/>
      </w:rPr>
    </w:lvl>
    <w:lvl w:ilvl="3" w:tplc="5DBEA30A">
      <w:start w:val="1"/>
      <w:numFmt w:val="decimal"/>
      <w:lvlText w:val="(%4)"/>
      <w:lvlJc w:val="left"/>
      <w:pPr>
        <w:ind w:left="2160" w:hanging="72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C81800"/>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D064110"/>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EFF05E9"/>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2200859"/>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27D017F"/>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DF27191"/>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3A48E0"/>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F02953"/>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765285"/>
    <w:multiLevelType w:val="hybridMultilevel"/>
    <w:tmpl w:val="3EDCF678"/>
    <w:lvl w:ilvl="0" w:tplc="5DBEA30A">
      <w:start w:val="1"/>
      <w:numFmt w:val="decimal"/>
      <w:lvlText w:val="(%1)"/>
      <w:lvlJc w:val="left"/>
      <w:pPr>
        <w:ind w:left="21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E691EA0"/>
    <w:multiLevelType w:val="hybridMultilevel"/>
    <w:tmpl w:val="0BE6D03C"/>
    <w:lvl w:ilvl="0" w:tplc="2AE02EF6">
      <w:start w:val="1"/>
      <w:numFmt w:val="taiwaneseCountingThousand"/>
      <w:suff w:val="space"/>
      <w:lvlText w:val="%1、"/>
      <w:lvlJc w:val="left"/>
      <w:pPr>
        <w:ind w:left="720" w:hanging="720"/>
      </w:pPr>
      <w:rPr>
        <w:rFonts w:ascii="標楷體" w:eastAsia="標楷體" w:hAnsi="標楷體" w:hint="default"/>
        <w:lang w:val="en-US"/>
      </w:rPr>
    </w:lvl>
    <w:lvl w:ilvl="1" w:tplc="1B0CE842">
      <w:start w:val="1"/>
      <w:numFmt w:val="taiwaneseCountingThousand"/>
      <w:suff w:val="space"/>
      <w:lvlText w:val="(%2)"/>
      <w:lvlJc w:val="left"/>
      <w:pPr>
        <w:ind w:left="940" w:hanging="460"/>
      </w:pPr>
      <w:rPr>
        <w:rFonts w:hint="default"/>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F15059E"/>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48D4A0D"/>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60A5BE6"/>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83F101C"/>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21D2101"/>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2AD18CE"/>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4244B6D"/>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7F79D6"/>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1F531B"/>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64E70CA"/>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7E57318"/>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9EF1A4F"/>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BD867C7"/>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6471BEB"/>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9C7665B"/>
    <w:multiLevelType w:val="hybridMultilevel"/>
    <w:tmpl w:val="3EDCF678"/>
    <w:lvl w:ilvl="0" w:tplc="5DBEA30A">
      <w:start w:val="1"/>
      <w:numFmt w:val="decimal"/>
      <w:lvlText w:val="(%1)"/>
      <w:lvlJc w:val="left"/>
      <w:pPr>
        <w:ind w:left="21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EFA714B"/>
    <w:multiLevelType w:val="hybridMultilevel"/>
    <w:tmpl w:val="3EDCF678"/>
    <w:lvl w:ilvl="0" w:tplc="5DBEA30A">
      <w:start w:val="1"/>
      <w:numFmt w:val="decimal"/>
      <w:lvlText w:val="(%1)"/>
      <w:lvlJc w:val="left"/>
      <w:pPr>
        <w:ind w:left="21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18216C1"/>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9EA7324"/>
    <w:multiLevelType w:val="hybridMultilevel"/>
    <w:tmpl w:val="8D1E3BF2"/>
    <w:lvl w:ilvl="0" w:tplc="FF6C8452">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0757F41"/>
    <w:multiLevelType w:val="hybridMultilevel"/>
    <w:tmpl w:val="ED4E7560"/>
    <w:lvl w:ilvl="0" w:tplc="5D8E6822">
      <w:start w:val="1"/>
      <w:numFmt w:val="taiwaneseCountingThousand"/>
      <w:suff w:val="nothing"/>
      <w:lvlText w:val="(%1)"/>
      <w:lvlJc w:val="left"/>
      <w:pPr>
        <w:ind w:left="1332" w:hanging="480"/>
      </w:pPr>
      <w:rPr>
        <w:rFonts w:hint="eastAsia"/>
        <w:lang w:val="x-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3"/>
  </w:num>
  <w:num w:numId="3">
    <w:abstractNumId w:val="4"/>
  </w:num>
  <w:num w:numId="4">
    <w:abstractNumId w:val="19"/>
  </w:num>
  <w:num w:numId="5">
    <w:abstractNumId w:val="10"/>
  </w:num>
  <w:num w:numId="6">
    <w:abstractNumId w:val="2"/>
  </w:num>
  <w:num w:numId="7">
    <w:abstractNumId w:val="26"/>
  </w:num>
  <w:num w:numId="8">
    <w:abstractNumId w:val="32"/>
  </w:num>
  <w:num w:numId="9">
    <w:abstractNumId w:val="5"/>
  </w:num>
  <w:num w:numId="10">
    <w:abstractNumId w:val="16"/>
  </w:num>
  <w:num w:numId="11">
    <w:abstractNumId w:val="24"/>
  </w:num>
  <w:num w:numId="12">
    <w:abstractNumId w:val="8"/>
  </w:num>
  <w:num w:numId="13">
    <w:abstractNumId w:val="21"/>
  </w:num>
  <w:num w:numId="14">
    <w:abstractNumId w:val="25"/>
  </w:num>
  <w:num w:numId="15">
    <w:abstractNumId w:val="22"/>
  </w:num>
  <w:num w:numId="16">
    <w:abstractNumId w:val="20"/>
  </w:num>
  <w:num w:numId="17">
    <w:abstractNumId w:val="7"/>
  </w:num>
  <w:num w:numId="18">
    <w:abstractNumId w:val="0"/>
  </w:num>
  <w:num w:numId="19">
    <w:abstractNumId w:val="30"/>
  </w:num>
  <w:num w:numId="20">
    <w:abstractNumId w:val="17"/>
  </w:num>
  <w:num w:numId="21">
    <w:abstractNumId w:val="15"/>
  </w:num>
  <w:num w:numId="22">
    <w:abstractNumId w:val="23"/>
  </w:num>
  <w:num w:numId="23">
    <w:abstractNumId w:val="9"/>
  </w:num>
  <w:num w:numId="24">
    <w:abstractNumId w:val="14"/>
  </w:num>
  <w:num w:numId="25">
    <w:abstractNumId w:val="31"/>
  </w:num>
  <w:num w:numId="26">
    <w:abstractNumId w:val="29"/>
  </w:num>
  <w:num w:numId="27">
    <w:abstractNumId w:val="18"/>
  </w:num>
  <w:num w:numId="28">
    <w:abstractNumId w:val="1"/>
  </w:num>
  <w:num w:numId="29">
    <w:abstractNumId w:val="12"/>
  </w:num>
  <w:num w:numId="30">
    <w:abstractNumId w:val="28"/>
  </w:num>
  <w:num w:numId="31">
    <w:abstractNumId w:val="6"/>
  </w:num>
  <w:num w:numId="32">
    <w:abstractNumId w:val="27"/>
  </w:num>
  <w:num w:numId="3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1E"/>
    <w:rsid w:val="00000485"/>
    <w:rsid w:val="00000EF3"/>
    <w:rsid w:val="000024F0"/>
    <w:rsid w:val="00002D15"/>
    <w:rsid w:val="000060B7"/>
    <w:rsid w:val="000113F9"/>
    <w:rsid w:val="000127B0"/>
    <w:rsid w:val="00013137"/>
    <w:rsid w:val="000138B5"/>
    <w:rsid w:val="00015528"/>
    <w:rsid w:val="0001613D"/>
    <w:rsid w:val="00020813"/>
    <w:rsid w:val="00020F79"/>
    <w:rsid w:val="000215DE"/>
    <w:rsid w:val="00022523"/>
    <w:rsid w:val="000244D5"/>
    <w:rsid w:val="000254CD"/>
    <w:rsid w:val="00025E0E"/>
    <w:rsid w:val="00032ED5"/>
    <w:rsid w:val="00033300"/>
    <w:rsid w:val="00033341"/>
    <w:rsid w:val="0003432D"/>
    <w:rsid w:val="00034F1C"/>
    <w:rsid w:val="00036DE5"/>
    <w:rsid w:val="00037548"/>
    <w:rsid w:val="000375C3"/>
    <w:rsid w:val="00037831"/>
    <w:rsid w:val="00041945"/>
    <w:rsid w:val="00042175"/>
    <w:rsid w:val="0004338F"/>
    <w:rsid w:val="00047596"/>
    <w:rsid w:val="00047DB3"/>
    <w:rsid w:val="00052FF5"/>
    <w:rsid w:val="00054CE7"/>
    <w:rsid w:val="00055062"/>
    <w:rsid w:val="00055944"/>
    <w:rsid w:val="00060FC1"/>
    <w:rsid w:val="00063BDB"/>
    <w:rsid w:val="00066BDC"/>
    <w:rsid w:val="0007028E"/>
    <w:rsid w:val="00071212"/>
    <w:rsid w:val="00071D39"/>
    <w:rsid w:val="00072B78"/>
    <w:rsid w:val="00073ABC"/>
    <w:rsid w:val="00075119"/>
    <w:rsid w:val="00075E06"/>
    <w:rsid w:val="00076782"/>
    <w:rsid w:val="00076B1F"/>
    <w:rsid w:val="00077996"/>
    <w:rsid w:val="00080D00"/>
    <w:rsid w:val="00082BB6"/>
    <w:rsid w:val="000837FB"/>
    <w:rsid w:val="00085C42"/>
    <w:rsid w:val="00085E02"/>
    <w:rsid w:val="00086A7B"/>
    <w:rsid w:val="00086E8F"/>
    <w:rsid w:val="000870B9"/>
    <w:rsid w:val="00092F68"/>
    <w:rsid w:val="00093584"/>
    <w:rsid w:val="00094941"/>
    <w:rsid w:val="000972F8"/>
    <w:rsid w:val="000A04FF"/>
    <w:rsid w:val="000A11F5"/>
    <w:rsid w:val="000A1A77"/>
    <w:rsid w:val="000A2DFC"/>
    <w:rsid w:val="000A3A96"/>
    <w:rsid w:val="000A4777"/>
    <w:rsid w:val="000A601B"/>
    <w:rsid w:val="000A659A"/>
    <w:rsid w:val="000B0259"/>
    <w:rsid w:val="000B15F2"/>
    <w:rsid w:val="000B25EE"/>
    <w:rsid w:val="000B3847"/>
    <w:rsid w:val="000B654A"/>
    <w:rsid w:val="000B65D1"/>
    <w:rsid w:val="000B7CE1"/>
    <w:rsid w:val="000C297E"/>
    <w:rsid w:val="000C404E"/>
    <w:rsid w:val="000C4FE4"/>
    <w:rsid w:val="000C596E"/>
    <w:rsid w:val="000C7887"/>
    <w:rsid w:val="000D0ABF"/>
    <w:rsid w:val="000D28B4"/>
    <w:rsid w:val="000D57AB"/>
    <w:rsid w:val="000E0368"/>
    <w:rsid w:val="000E050B"/>
    <w:rsid w:val="000E1405"/>
    <w:rsid w:val="000E437F"/>
    <w:rsid w:val="000E4627"/>
    <w:rsid w:val="000E465F"/>
    <w:rsid w:val="000E4EF4"/>
    <w:rsid w:val="000F0CDD"/>
    <w:rsid w:val="000F1817"/>
    <w:rsid w:val="000F1A7D"/>
    <w:rsid w:val="000F2AEC"/>
    <w:rsid w:val="000F2CAB"/>
    <w:rsid w:val="000F3009"/>
    <w:rsid w:val="000F5F69"/>
    <w:rsid w:val="000F64FB"/>
    <w:rsid w:val="000F6ED3"/>
    <w:rsid w:val="00100BA1"/>
    <w:rsid w:val="0010232C"/>
    <w:rsid w:val="00104E53"/>
    <w:rsid w:val="00110409"/>
    <w:rsid w:val="00110752"/>
    <w:rsid w:val="00110AFF"/>
    <w:rsid w:val="0011218B"/>
    <w:rsid w:val="00113614"/>
    <w:rsid w:val="00115489"/>
    <w:rsid w:val="00116227"/>
    <w:rsid w:val="00117626"/>
    <w:rsid w:val="00120BE1"/>
    <w:rsid w:val="0012111A"/>
    <w:rsid w:val="00121A90"/>
    <w:rsid w:val="00126290"/>
    <w:rsid w:val="00127AEA"/>
    <w:rsid w:val="00130E3C"/>
    <w:rsid w:val="00133107"/>
    <w:rsid w:val="00134D67"/>
    <w:rsid w:val="00136EF4"/>
    <w:rsid w:val="00136FC0"/>
    <w:rsid w:val="00137BD5"/>
    <w:rsid w:val="0014103C"/>
    <w:rsid w:val="001425FC"/>
    <w:rsid w:val="00150257"/>
    <w:rsid w:val="0015194F"/>
    <w:rsid w:val="00153F0E"/>
    <w:rsid w:val="00154835"/>
    <w:rsid w:val="00155140"/>
    <w:rsid w:val="001559EE"/>
    <w:rsid w:val="00157CB8"/>
    <w:rsid w:val="001635D2"/>
    <w:rsid w:val="00164769"/>
    <w:rsid w:val="00167B1B"/>
    <w:rsid w:val="00167C5A"/>
    <w:rsid w:val="0017002B"/>
    <w:rsid w:val="00171E5A"/>
    <w:rsid w:val="00172847"/>
    <w:rsid w:val="00173C67"/>
    <w:rsid w:val="00173C91"/>
    <w:rsid w:val="00174233"/>
    <w:rsid w:val="0017465A"/>
    <w:rsid w:val="0018158C"/>
    <w:rsid w:val="001874A2"/>
    <w:rsid w:val="001877E9"/>
    <w:rsid w:val="00193848"/>
    <w:rsid w:val="00194B2D"/>
    <w:rsid w:val="001A0025"/>
    <w:rsid w:val="001A09B8"/>
    <w:rsid w:val="001A4CC3"/>
    <w:rsid w:val="001A6E5F"/>
    <w:rsid w:val="001A7688"/>
    <w:rsid w:val="001B2D5A"/>
    <w:rsid w:val="001B39E8"/>
    <w:rsid w:val="001B6C31"/>
    <w:rsid w:val="001B6EC9"/>
    <w:rsid w:val="001C0358"/>
    <w:rsid w:val="001C0C75"/>
    <w:rsid w:val="001C20BE"/>
    <w:rsid w:val="001D0B18"/>
    <w:rsid w:val="001D0B50"/>
    <w:rsid w:val="001D151B"/>
    <w:rsid w:val="001D2199"/>
    <w:rsid w:val="001D477B"/>
    <w:rsid w:val="001D4CBB"/>
    <w:rsid w:val="001D52CF"/>
    <w:rsid w:val="001D6057"/>
    <w:rsid w:val="001D6927"/>
    <w:rsid w:val="001D7E76"/>
    <w:rsid w:val="001E1553"/>
    <w:rsid w:val="001E29D5"/>
    <w:rsid w:val="001E5363"/>
    <w:rsid w:val="001E5425"/>
    <w:rsid w:val="001E6105"/>
    <w:rsid w:val="001E7C66"/>
    <w:rsid w:val="001F03E4"/>
    <w:rsid w:val="001F11C5"/>
    <w:rsid w:val="001F1432"/>
    <w:rsid w:val="001F3FFD"/>
    <w:rsid w:val="001F516C"/>
    <w:rsid w:val="001F5F63"/>
    <w:rsid w:val="001F694C"/>
    <w:rsid w:val="001F71E0"/>
    <w:rsid w:val="001F73FF"/>
    <w:rsid w:val="00201F86"/>
    <w:rsid w:val="002028AA"/>
    <w:rsid w:val="00202EFD"/>
    <w:rsid w:val="0020419C"/>
    <w:rsid w:val="00207E94"/>
    <w:rsid w:val="00210585"/>
    <w:rsid w:val="00210AFC"/>
    <w:rsid w:val="002113E1"/>
    <w:rsid w:val="00212046"/>
    <w:rsid w:val="002145C2"/>
    <w:rsid w:val="00214CF3"/>
    <w:rsid w:val="00215613"/>
    <w:rsid w:val="002157C4"/>
    <w:rsid w:val="00215E3C"/>
    <w:rsid w:val="00216CA9"/>
    <w:rsid w:val="00220C31"/>
    <w:rsid w:val="002218CA"/>
    <w:rsid w:val="00226551"/>
    <w:rsid w:val="00226DD7"/>
    <w:rsid w:val="00227C78"/>
    <w:rsid w:val="002344D5"/>
    <w:rsid w:val="002350CD"/>
    <w:rsid w:val="00235990"/>
    <w:rsid w:val="002359EF"/>
    <w:rsid w:val="00236F83"/>
    <w:rsid w:val="00242135"/>
    <w:rsid w:val="0024321C"/>
    <w:rsid w:val="00243633"/>
    <w:rsid w:val="0024444B"/>
    <w:rsid w:val="00252DB7"/>
    <w:rsid w:val="00253407"/>
    <w:rsid w:val="00257EA3"/>
    <w:rsid w:val="00260182"/>
    <w:rsid w:val="00260E5E"/>
    <w:rsid w:val="00261DA5"/>
    <w:rsid w:val="00262D42"/>
    <w:rsid w:val="002631D7"/>
    <w:rsid w:val="00263476"/>
    <w:rsid w:val="0026630A"/>
    <w:rsid w:val="00266E29"/>
    <w:rsid w:val="002673E2"/>
    <w:rsid w:val="00271FEC"/>
    <w:rsid w:val="002728F5"/>
    <w:rsid w:val="00273051"/>
    <w:rsid w:val="00274B02"/>
    <w:rsid w:val="00275012"/>
    <w:rsid w:val="00275A2C"/>
    <w:rsid w:val="00275F2B"/>
    <w:rsid w:val="00280C5D"/>
    <w:rsid w:val="00281145"/>
    <w:rsid w:val="00281E4D"/>
    <w:rsid w:val="00281F87"/>
    <w:rsid w:val="00282580"/>
    <w:rsid w:val="00283919"/>
    <w:rsid w:val="00283EF9"/>
    <w:rsid w:val="00290601"/>
    <w:rsid w:val="002931D5"/>
    <w:rsid w:val="00293F9E"/>
    <w:rsid w:val="00294783"/>
    <w:rsid w:val="002A72DD"/>
    <w:rsid w:val="002B0833"/>
    <w:rsid w:val="002B204F"/>
    <w:rsid w:val="002B26DC"/>
    <w:rsid w:val="002B4E7E"/>
    <w:rsid w:val="002B53DB"/>
    <w:rsid w:val="002B79A7"/>
    <w:rsid w:val="002C02D6"/>
    <w:rsid w:val="002C044F"/>
    <w:rsid w:val="002C0DC2"/>
    <w:rsid w:val="002C2086"/>
    <w:rsid w:val="002C435F"/>
    <w:rsid w:val="002C763D"/>
    <w:rsid w:val="002C7D45"/>
    <w:rsid w:val="002D1A5D"/>
    <w:rsid w:val="002D1D65"/>
    <w:rsid w:val="002D26FF"/>
    <w:rsid w:val="002D28FD"/>
    <w:rsid w:val="002D29E7"/>
    <w:rsid w:val="002D3DF6"/>
    <w:rsid w:val="002D4591"/>
    <w:rsid w:val="002E0083"/>
    <w:rsid w:val="002E1EF7"/>
    <w:rsid w:val="002E482C"/>
    <w:rsid w:val="002E7A16"/>
    <w:rsid w:val="002F0BD4"/>
    <w:rsid w:val="002F0E6F"/>
    <w:rsid w:val="002F3057"/>
    <w:rsid w:val="002F4141"/>
    <w:rsid w:val="002F7FBB"/>
    <w:rsid w:val="003011CE"/>
    <w:rsid w:val="003030DD"/>
    <w:rsid w:val="00304E36"/>
    <w:rsid w:val="00304EC5"/>
    <w:rsid w:val="00305B35"/>
    <w:rsid w:val="00307064"/>
    <w:rsid w:val="003076AB"/>
    <w:rsid w:val="003103E3"/>
    <w:rsid w:val="00315D36"/>
    <w:rsid w:val="00316C01"/>
    <w:rsid w:val="00322904"/>
    <w:rsid w:val="00325F72"/>
    <w:rsid w:val="00326F05"/>
    <w:rsid w:val="00333D07"/>
    <w:rsid w:val="003364DA"/>
    <w:rsid w:val="00341C10"/>
    <w:rsid w:val="00342574"/>
    <w:rsid w:val="003439E9"/>
    <w:rsid w:val="00343F7B"/>
    <w:rsid w:val="003444F5"/>
    <w:rsid w:val="00345FA2"/>
    <w:rsid w:val="003475E6"/>
    <w:rsid w:val="00352990"/>
    <w:rsid w:val="00352A96"/>
    <w:rsid w:val="0035591C"/>
    <w:rsid w:val="00355D15"/>
    <w:rsid w:val="00356927"/>
    <w:rsid w:val="00356FEE"/>
    <w:rsid w:val="00360ABE"/>
    <w:rsid w:val="00360DF1"/>
    <w:rsid w:val="00362389"/>
    <w:rsid w:val="00366F72"/>
    <w:rsid w:val="0036738A"/>
    <w:rsid w:val="00374875"/>
    <w:rsid w:val="00374A6E"/>
    <w:rsid w:val="00374D52"/>
    <w:rsid w:val="0037543D"/>
    <w:rsid w:val="003763C0"/>
    <w:rsid w:val="0037709B"/>
    <w:rsid w:val="00377669"/>
    <w:rsid w:val="003777CA"/>
    <w:rsid w:val="00380F1E"/>
    <w:rsid w:val="00381459"/>
    <w:rsid w:val="003838A6"/>
    <w:rsid w:val="00385588"/>
    <w:rsid w:val="003857F8"/>
    <w:rsid w:val="00385C47"/>
    <w:rsid w:val="00386336"/>
    <w:rsid w:val="00391FFD"/>
    <w:rsid w:val="003920F0"/>
    <w:rsid w:val="0039393E"/>
    <w:rsid w:val="003956AC"/>
    <w:rsid w:val="003959FA"/>
    <w:rsid w:val="0039624F"/>
    <w:rsid w:val="003A23F8"/>
    <w:rsid w:val="003A3291"/>
    <w:rsid w:val="003A71BD"/>
    <w:rsid w:val="003B0D56"/>
    <w:rsid w:val="003B2ECC"/>
    <w:rsid w:val="003B338C"/>
    <w:rsid w:val="003B37B1"/>
    <w:rsid w:val="003B3F4D"/>
    <w:rsid w:val="003B4918"/>
    <w:rsid w:val="003B4AA4"/>
    <w:rsid w:val="003B5F7E"/>
    <w:rsid w:val="003C2796"/>
    <w:rsid w:val="003C7E8A"/>
    <w:rsid w:val="003D0524"/>
    <w:rsid w:val="003D0AF2"/>
    <w:rsid w:val="003D0E93"/>
    <w:rsid w:val="003D1310"/>
    <w:rsid w:val="003D1374"/>
    <w:rsid w:val="003D1BB3"/>
    <w:rsid w:val="003D31AA"/>
    <w:rsid w:val="003D5D6C"/>
    <w:rsid w:val="003D702E"/>
    <w:rsid w:val="003E0D37"/>
    <w:rsid w:val="003E1113"/>
    <w:rsid w:val="003E121B"/>
    <w:rsid w:val="003E1296"/>
    <w:rsid w:val="003E38D8"/>
    <w:rsid w:val="003F4589"/>
    <w:rsid w:val="003F5DE2"/>
    <w:rsid w:val="003F5FB6"/>
    <w:rsid w:val="003F6439"/>
    <w:rsid w:val="003F77AA"/>
    <w:rsid w:val="00400012"/>
    <w:rsid w:val="00401759"/>
    <w:rsid w:val="004017CC"/>
    <w:rsid w:val="00403517"/>
    <w:rsid w:val="00404787"/>
    <w:rsid w:val="00405D84"/>
    <w:rsid w:val="00405E2A"/>
    <w:rsid w:val="00406AF1"/>
    <w:rsid w:val="00407A8F"/>
    <w:rsid w:val="004129A4"/>
    <w:rsid w:val="0041340B"/>
    <w:rsid w:val="00414AD3"/>
    <w:rsid w:val="00416F84"/>
    <w:rsid w:val="00417EB2"/>
    <w:rsid w:val="004228C4"/>
    <w:rsid w:val="00423341"/>
    <w:rsid w:val="004236BB"/>
    <w:rsid w:val="00423ED0"/>
    <w:rsid w:val="00425C7E"/>
    <w:rsid w:val="00427A10"/>
    <w:rsid w:val="004307D7"/>
    <w:rsid w:val="00430A3C"/>
    <w:rsid w:val="004319B5"/>
    <w:rsid w:val="00431B28"/>
    <w:rsid w:val="00431E28"/>
    <w:rsid w:val="00431F29"/>
    <w:rsid w:val="00432456"/>
    <w:rsid w:val="00440995"/>
    <w:rsid w:val="00440B32"/>
    <w:rsid w:val="004415AC"/>
    <w:rsid w:val="004416D6"/>
    <w:rsid w:val="00443119"/>
    <w:rsid w:val="00443800"/>
    <w:rsid w:val="00443F00"/>
    <w:rsid w:val="004449A8"/>
    <w:rsid w:val="004464B3"/>
    <w:rsid w:val="00446BB3"/>
    <w:rsid w:val="0045151E"/>
    <w:rsid w:val="00452816"/>
    <w:rsid w:val="00453C68"/>
    <w:rsid w:val="00454418"/>
    <w:rsid w:val="00456200"/>
    <w:rsid w:val="004565CD"/>
    <w:rsid w:val="00461007"/>
    <w:rsid w:val="00461162"/>
    <w:rsid w:val="004624AD"/>
    <w:rsid w:val="004639B6"/>
    <w:rsid w:val="00464D7B"/>
    <w:rsid w:val="00465665"/>
    <w:rsid w:val="004670B7"/>
    <w:rsid w:val="00471624"/>
    <w:rsid w:val="004716EA"/>
    <w:rsid w:val="0047377E"/>
    <w:rsid w:val="00473DB5"/>
    <w:rsid w:val="0047435A"/>
    <w:rsid w:val="00474C17"/>
    <w:rsid w:val="00477F6C"/>
    <w:rsid w:val="004806B5"/>
    <w:rsid w:val="00480789"/>
    <w:rsid w:val="0048263F"/>
    <w:rsid w:val="00483FD1"/>
    <w:rsid w:val="0048418D"/>
    <w:rsid w:val="0048680C"/>
    <w:rsid w:val="00490D40"/>
    <w:rsid w:val="0049603D"/>
    <w:rsid w:val="00496752"/>
    <w:rsid w:val="004A1F77"/>
    <w:rsid w:val="004B17C0"/>
    <w:rsid w:val="004B2051"/>
    <w:rsid w:val="004B25D6"/>
    <w:rsid w:val="004B2C0D"/>
    <w:rsid w:val="004B41AA"/>
    <w:rsid w:val="004B490D"/>
    <w:rsid w:val="004B5469"/>
    <w:rsid w:val="004B5689"/>
    <w:rsid w:val="004B6BE9"/>
    <w:rsid w:val="004C0207"/>
    <w:rsid w:val="004C0601"/>
    <w:rsid w:val="004C2576"/>
    <w:rsid w:val="004C307D"/>
    <w:rsid w:val="004C34FE"/>
    <w:rsid w:val="004C4660"/>
    <w:rsid w:val="004C6100"/>
    <w:rsid w:val="004C7E3F"/>
    <w:rsid w:val="004D0E6A"/>
    <w:rsid w:val="004D1D6F"/>
    <w:rsid w:val="004D3221"/>
    <w:rsid w:val="004D34BD"/>
    <w:rsid w:val="004D3D48"/>
    <w:rsid w:val="004D59B7"/>
    <w:rsid w:val="004D7AE0"/>
    <w:rsid w:val="004E2A24"/>
    <w:rsid w:val="004E2FFE"/>
    <w:rsid w:val="004E5887"/>
    <w:rsid w:val="004E7FFB"/>
    <w:rsid w:val="004F0FCE"/>
    <w:rsid w:val="004F237D"/>
    <w:rsid w:val="004F2AB2"/>
    <w:rsid w:val="004F7410"/>
    <w:rsid w:val="00501B34"/>
    <w:rsid w:val="005027DB"/>
    <w:rsid w:val="00504809"/>
    <w:rsid w:val="00504B9A"/>
    <w:rsid w:val="00512D8E"/>
    <w:rsid w:val="00513776"/>
    <w:rsid w:val="00515E56"/>
    <w:rsid w:val="0051682E"/>
    <w:rsid w:val="00517A69"/>
    <w:rsid w:val="005207D5"/>
    <w:rsid w:val="00521007"/>
    <w:rsid w:val="0052296F"/>
    <w:rsid w:val="00525D50"/>
    <w:rsid w:val="00530688"/>
    <w:rsid w:val="00530B23"/>
    <w:rsid w:val="00531348"/>
    <w:rsid w:val="00532643"/>
    <w:rsid w:val="00534349"/>
    <w:rsid w:val="005365B3"/>
    <w:rsid w:val="005366B1"/>
    <w:rsid w:val="005373BC"/>
    <w:rsid w:val="00537990"/>
    <w:rsid w:val="00537FE2"/>
    <w:rsid w:val="00540674"/>
    <w:rsid w:val="0054522D"/>
    <w:rsid w:val="00551A37"/>
    <w:rsid w:val="0055410D"/>
    <w:rsid w:val="00555FC6"/>
    <w:rsid w:val="00556FD6"/>
    <w:rsid w:val="00557931"/>
    <w:rsid w:val="00561789"/>
    <w:rsid w:val="00562FC5"/>
    <w:rsid w:val="00563761"/>
    <w:rsid w:val="00565591"/>
    <w:rsid w:val="00565BC8"/>
    <w:rsid w:val="005709E1"/>
    <w:rsid w:val="00576411"/>
    <w:rsid w:val="00576891"/>
    <w:rsid w:val="00577AA5"/>
    <w:rsid w:val="0058124F"/>
    <w:rsid w:val="0058125C"/>
    <w:rsid w:val="0058267A"/>
    <w:rsid w:val="00583202"/>
    <w:rsid w:val="00583597"/>
    <w:rsid w:val="00583D99"/>
    <w:rsid w:val="005853D5"/>
    <w:rsid w:val="00585F23"/>
    <w:rsid w:val="00590468"/>
    <w:rsid w:val="00591D13"/>
    <w:rsid w:val="00595CD7"/>
    <w:rsid w:val="00597889"/>
    <w:rsid w:val="005A053C"/>
    <w:rsid w:val="005A158B"/>
    <w:rsid w:val="005A166A"/>
    <w:rsid w:val="005A2F3D"/>
    <w:rsid w:val="005A3E5C"/>
    <w:rsid w:val="005A40D9"/>
    <w:rsid w:val="005A480F"/>
    <w:rsid w:val="005A4DB0"/>
    <w:rsid w:val="005A6A06"/>
    <w:rsid w:val="005A759C"/>
    <w:rsid w:val="005A7B58"/>
    <w:rsid w:val="005A7BB0"/>
    <w:rsid w:val="005B01C2"/>
    <w:rsid w:val="005B075C"/>
    <w:rsid w:val="005B0C8C"/>
    <w:rsid w:val="005B259D"/>
    <w:rsid w:val="005B4C71"/>
    <w:rsid w:val="005B4E29"/>
    <w:rsid w:val="005B7D7C"/>
    <w:rsid w:val="005B7FF1"/>
    <w:rsid w:val="005C1EF1"/>
    <w:rsid w:val="005C3922"/>
    <w:rsid w:val="005C3E39"/>
    <w:rsid w:val="005C6706"/>
    <w:rsid w:val="005D0B9F"/>
    <w:rsid w:val="005D109A"/>
    <w:rsid w:val="005D1783"/>
    <w:rsid w:val="005D47C0"/>
    <w:rsid w:val="005D5B7D"/>
    <w:rsid w:val="005D77F8"/>
    <w:rsid w:val="005D7C04"/>
    <w:rsid w:val="005E6E4E"/>
    <w:rsid w:val="005E7838"/>
    <w:rsid w:val="005E7966"/>
    <w:rsid w:val="005F048F"/>
    <w:rsid w:val="005F064A"/>
    <w:rsid w:val="005F1945"/>
    <w:rsid w:val="005F2581"/>
    <w:rsid w:val="005F4FF9"/>
    <w:rsid w:val="005F567A"/>
    <w:rsid w:val="005F5F5A"/>
    <w:rsid w:val="005F663C"/>
    <w:rsid w:val="00601598"/>
    <w:rsid w:val="00601696"/>
    <w:rsid w:val="00602640"/>
    <w:rsid w:val="00602A05"/>
    <w:rsid w:val="00602D83"/>
    <w:rsid w:val="00602E2A"/>
    <w:rsid w:val="00607A94"/>
    <w:rsid w:val="00607BCE"/>
    <w:rsid w:val="0061182F"/>
    <w:rsid w:val="00614607"/>
    <w:rsid w:val="0061586B"/>
    <w:rsid w:val="00616206"/>
    <w:rsid w:val="00617993"/>
    <w:rsid w:val="006210B0"/>
    <w:rsid w:val="006256D7"/>
    <w:rsid w:val="00625CE6"/>
    <w:rsid w:val="0062625D"/>
    <w:rsid w:val="00626640"/>
    <w:rsid w:val="00626A8F"/>
    <w:rsid w:val="00627D01"/>
    <w:rsid w:val="00631FC7"/>
    <w:rsid w:val="00632070"/>
    <w:rsid w:val="0063299D"/>
    <w:rsid w:val="00632F1F"/>
    <w:rsid w:val="00636473"/>
    <w:rsid w:val="00636B4B"/>
    <w:rsid w:val="00637D7C"/>
    <w:rsid w:val="00640289"/>
    <w:rsid w:val="0064472E"/>
    <w:rsid w:val="00644C6E"/>
    <w:rsid w:val="00651486"/>
    <w:rsid w:val="006524CD"/>
    <w:rsid w:val="00652CD6"/>
    <w:rsid w:val="00653F40"/>
    <w:rsid w:val="0065541D"/>
    <w:rsid w:val="006570AA"/>
    <w:rsid w:val="00660B4A"/>
    <w:rsid w:val="00661CE0"/>
    <w:rsid w:val="006621E0"/>
    <w:rsid w:val="00663072"/>
    <w:rsid w:val="0066399D"/>
    <w:rsid w:val="00664BD2"/>
    <w:rsid w:val="00665954"/>
    <w:rsid w:val="00671466"/>
    <w:rsid w:val="00671536"/>
    <w:rsid w:val="006721F0"/>
    <w:rsid w:val="006728AF"/>
    <w:rsid w:val="00673679"/>
    <w:rsid w:val="00673F73"/>
    <w:rsid w:val="00675BA3"/>
    <w:rsid w:val="006811A0"/>
    <w:rsid w:val="00682500"/>
    <w:rsid w:val="00682CAD"/>
    <w:rsid w:val="00682D5E"/>
    <w:rsid w:val="00685A71"/>
    <w:rsid w:val="00687ABD"/>
    <w:rsid w:val="006902DB"/>
    <w:rsid w:val="0069196C"/>
    <w:rsid w:val="00691CB4"/>
    <w:rsid w:val="00695DFD"/>
    <w:rsid w:val="00696AFA"/>
    <w:rsid w:val="00697C3C"/>
    <w:rsid w:val="006A0A1E"/>
    <w:rsid w:val="006B1425"/>
    <w:rsid w:val="006B216D"/>
    <w:rsid w:val="006B2806"/>
    <w:rsid w:val="006B2BE7"/>
    <w:rsid w:val="006B46C8"/>
    <w:rsid w:val="006B55FE"/>
    <w:rsid w:val="006C0750"/>
    <w:rsid w:val="006C2A5F"/>
    <w:rsid w:val="006C3C40"/>
    <w:rsid w:val="006C539B"/>
    <w:rsid w:val="006C5632"/>
    <w:rsid w:val="006C6653"/>
    <w:rsid w:val="006C7198"/>
    <w:rsid w:val="006D1B45"/>
    <w:rsid w:val="006D53FF"/>
    <w:rsid w:val="006D69EE"/>
    <w:rsid w:val="006D7085"/>
    <w:rsid w:val="006E0D1A"/>
    <w:rsid w:val="006E2327"/>
    <w:rsid w:val="006E2824"/>
    <w:rsid w:val="006E2F12"/>
    <w:rsid w:val="006E5355"/>
    <w:rsid w:val="006E65D8"/>
    <w:rsid w:val="006E74A0"/>
    <w:rsid w:val="006E764A"/>
    <w:rsid w:val="006E7B2F"/>
    <w:rsid w:val="006F6577"/>
    <w:rsid w:val="006F67D2"/>
    <w:rsid w:val="0070394E"/>
    <w:rsid w:val="00703A06"/>
    <w:rsid w:val="00703EEF"/>
    <w:rsid w:val="00705E02"/>
    <w:rsid w:val="00705F93"/>
    <w:rsid w:val="0071198D"/>
    <w:rsid w:val="00712136"/>
    <w:rsid w:val="00712675"/>
    <w:rsid w:val="007127BF"/>
    <w:rsid w:val="0071375A"/>
    <w:rsid w:val="00714975"/>
    <w:rsid w:val="0071514D"/>
    <w:rsid w:val="007170C4"/>
    <w:rsid w:val="0072029D"/>
    <w:rsid w:val="00720C58"/>
    <w:rsid w:val="0072282D"/>
    <w:rsid w:val="00723B53"/>
    <w:rsid w:val="007243DD"/>
    <w:rsid w:val="007245DD"/>
    <w:rsid w:val="00724BC6"/>
    <w:rsid w:val="00725649"/>
    <w:rsid w:val="007308CB"/>
    <w:rsid w:val="00730CA4"/>
    <w:rsid w:val="00731AD4"/>
    <w:rsid w:val="00732D9A"/>
    <w:rsid w:val="0074194D"/>
    <w:rsid w:val="00741F4A"/>
    <w:rsid w:val="00744D5F"/>
    <w:rsid w:val="00754D85"/>
    <w:rsid w:val="007557B9"/>
    <w:rsid w:val="00763377"/>
    <w:rsid w:val="00763B9F"/>
    <w:rsid w:val="00765F21"/>
    <w:rsid w:val="00766793"/>
    <w:rsid w:val="007678FC"/>
    <w:rsid w:val="00770504"/>
    <w:rsid w:val="00770BE2"/>
    <w:rsid w:val="0077607B"/>
    <w:rsid w:val="007806BA"/>
    <w:rsid w:val="007845D9"/>
    <w:rsid w:val="00786C1B"/>
    <w:rsid w:val="0079224E"/>
    <w:rsid w:val="007964A6"/>
    <w:rsid w:val="007A0D53"/>
    <w:rsid w:val="007A5806"/>
    <w:rsid w:val="007B04F9"/>
    <w:rsid w:val="007B0873"/>
    <w:rsid w:val="007B369C"/>
    <w:rsid w:val="007B500C"/>
    <w:rsid w:val="007B58C4"/>
    <w:rsid w:val="007C3EB5"/>
    <w:rsid w:val="007C6811"/>
    <w:rsid w:val="007D31B7"/>
    <w:rsid w:val="007D4FF5"/>
    <w:rsid w:val="007D5868"/>
    <w:rsid w:val="007D7AD9"/>
    <w:rsid w:val="007E00D3"/>
    <w:rsid w:val="007E0143"/>
    <w:rsid w:val="007E0241"/>
    <w:rsid w:val="007E42D5"/>
    <w:rsid w:val="007E5C72"/>
    <w:rsid w:val="007E6955"/>
    <w:rsid w:val="007F71F6"/>
    <w:rsid w:val="0080000A"/>
    <w:rsid w:val="00800F71"/>
    <w:rsid w:val="00800FE9"/>
    <w:rsid w:val="008029F5"/>
    <w:rsid w:val="00803D37"/>
    <w:rsid w:val="008040EA"/>
    <w:rsid w:val="00806EF2"/>
    <w:rsid w:val="0080770F"/>
    <w:rsid w:val="00810336"/>
    <w:rsid w:val="00814536"/>
    <w:rsid w:val="008273A7"/>
    <w:rsid w:val="00830EE0"/>
    <w:rsid w:val="00833E61"/>
    <w:rsid w:val="008351D4"/>
    <w:rsid w:val="00835C77"/>
    <w:rsid w:val="0083662B"/>
    <w:rsid w:val="00844477"/>
    <w:rsid w:val="0084683C"/>
    <w:rsid w:val="00847629"/>
    <w:rsid w:val="0085394B"/>
    <w:rsid w:val="00853FCE"/>
    <w:rsid w:val="00856202"/>
    <w:rsid w:val="00856EAB"/>
    <w:rsid w:val="00857FF9"/>
    <w:rsid w:val="008605C4"/>
    <w:rsid w:val="00861636"/>
    <w:rsid w:val="00861EAF"/>
    <w:rsid w:val="008642BB"/>
    <w:rsid w:val="00873233"/>
    <w:rsid w:val="00874818"/>
    <w:rsid w:val="00875203"/>
    <w:rsid w:val="008769CA"/>
    <w:rsid w:val="00883614"/>
    <w:rsid w:val="0088414B"/>
    <w:rsid w:val="00890DFA"/>
    <w:rsid w:val="0089163C"/>
    <w:rsid w:val="00892331"/>
    <w:rsid w:val="00893552"/>
    <w:rsid w:val="00894E5D"/>
    <w:rsid w:val="008954C0"/>
    <w:rsid w:val="008977D1"/>
    <w:rsid w:val="008A0277"/>
    <w:rsid w:val="008A126D"/>
    <w:rsid w:val="008A29F2"/>
    <w:rsid w:val="008B0088"/>
    <w:rsid w:val="008B0B16"/>
    <w:rsid w:val="008B1BCD"/>
    <w:rsid w:val="008B2413"/>
    <w:rsid w:val="008B2BFA"/>
    <w:rsid w:val="008B2CBA"/>
    <w:rsid w:val="008B2F69"/>
    <w:rsid w:val="008B3FD8"/>
    <w:rsid w:val="008B579D"/>
    <w:rsid w:val="008B6293"/>
    <w:rsid w:val="008B7890"/>
    <w:rsid w:val="008B7E22"/>
    <w:rsid w:val="008C07AC"/>
    <w:rsid w:val="008C17E2"/>
    <w:rsid w:val="008C2604"/>
    <w:rsid w:val="008C3B8D"/>
    <w:rsid w:val="008C74EC"/>
    <w:rsid w:val="008C7AB5"/>
    <w:rsid w:val="008D08C5"/>
    <w:rsid w:val="008D0A7C"/>
    <w:rsid w:val="008D1337"/>
    <w:rsid w:val="008D1D20"/>
    <w:rsid w:val="008D30CE"/>
    <w:rsid w:val="008D407E"/>
    <w:rsid w:val="008D5751"/>
    <w:rsid w:val="008D7014"/>
    <w:rsid w:val="008E0244"/>
    <w:rsid w:val="008E0E40"/>
    <w:rsid w:val="008E23FE"/>
    <w:rsid w:val="008E2A5F"/>
    <w:rsid w:val="008E4717"/>
    <w:rsid w:val="008E47C9"/>
    <w:rsid w:val="008E5F2D"/>
    <w:rsid w:val="008F1999"/>
    <w:rsid w:val="008F1D6A"/>
    <w:rsid w:val="008F20E8"/>
    <w:rsid w:val="008F3951"/>
    <w:rsid w:val="0090214C"/>
    <w:rsid w:val="00902FE3"/>
    <w:rsid w:val="00903BA9"/>
    <w:rsid w:val="00904041"/>
    <w:rsid w:val="00907E82"/>
    <w:rsid w:val="009102CC"/>
    <w:rsid w:val="00913280"/>
    <w:rsid w:val="009146EE"/>
    <w:rsid w:val="00915F2C"/>
    <w:rsid w:val="00920E80"/>
    <w:rsid w:val="00921696"/>
    <w:rsid w:val="00921E58"/>
    <w:rsid w:val="00923F1B"/>
    <w:rsid w:val="00925E6A"/>
    <w:rsid w:val="009276E7"/>
    <w:rsid w:val="00930909"/>
    <w:rsid w:val="00930C8F"/>
    <w:rsid w:val="009329C8"/>
    <w:rsid w:val="00933F11"/>
    <w:rsid w:val="00934063"/>
    <w:rsid w:val="00934CC5"/>
    <w:rsid w:val="00937777"/>
    <w:rsid w:val="00937D11"/>
    <w:rsid w:val="0094341F"/>
    <w:rsid w:val="00945437"/>
    <w:rsid w:val="009454C4"/>
    <w:rsid w:val="00945A9E"/>
    <w:rsid w:val="0095224B"/>
    <w:rsid w:val="00954033"/>
    <w:rsid w:val="00960253"/>
    <w:rsid w:val="00960820"/>
    <w:rsid w:val="00960A71"/>
    <w:rsid w:val="0096102D"/>
    <w:rsid w:val="00961112"/>
    <w:rsid w:val="009629CC"/>
    <w:rsid w:val="00964773"/>
    <w:rsid w:val="00964EF7"/>
    <w:rsid w:val="00966276"/>
    <w:rsid w:val="00966C9E"/>
    <w:rsid w:val="0096708F"/>
    <w:rsid w:val="009709EB"/>
    <w:rsid w:val="009718DC"/>
    <w:rsid w:val="00972E1E"/>
    <w:rsid w:val="0097402C"/>
    <w:rsid w:val="00974796"/>
    <w:rsid w:val="00980272"/>
    <w:rsid w:val="00980D84"/>
    <w:rsid w:val="009818B5"/>
    <w:rsid w:val="00982C81"/>
    <w:rsid w:val="00982ED6"/>
    <w:rsid w:val="00983825"/>
    <w:rsid w:val="00983AA7"/>
    <w:rsid w:val="009866AB"/>
    <w:rsid w:val="00986D1F"/>
    <w:rsid w:val="0098795D"/>
    <w:rsid w:val="009908A4"/>
    <w:rsid w:val="00990CD4"/>
    <w:rsid w:val="009918DB"/>
    <w:rsid w:val="00991FD4"/>
    <w:rsid w:val="009928C5"/>
    <w:rsid w:val="00994A43"/>
    <w:rsid w:val="0099720C"/>
    <w:rsid w:val="009A12EA"/>
    <w:rsid w:val="009A57D2"/>
    <w:rsid w:val="009A64B6"/>
    <w:rsid w:val="009A6F3E"/>
    <w:rsid w:val="009B1730"/>
    <w:rsid w:val="009B5C89"/>
    <w:rsid w:val="009B5D26"/>
    <w:rsid w:val="009C32C5"/>
    <w:rsid w:val="009C378C"/>
    <w:rsid w:val="009C4D8F"/>
    <w:rsid w:val="009D1E7C"/>
    <w:rsid w:val="009D29D1"/>
    <w:rsid w:val="009D3AB9"/>
    <w:rsid w:val="009D3B3F"/>
    <w:rsid w:val="009E09DB"/>
    <w:rsid w:val="009E0D61"/>
    <w:rsid w:val="009E24E8"/>
    <w:rsid w:val="009E2590"/>
    <w:rsid w:val="009E2C96"/>
    <w:rsid w:val="009E3D30"/>
    <w:rsid w:val="009E67A7"/>
    <w:rsid w:val="009E7848"/>
    <w:rsid w:val="009E7E43"/>
    <w:rsid w:val="009F2C1B"/>
    <w:rsid w:val="009F357F"/>
    <w:rsid w:val="00A0116D"/>
    <w:rsid w:val="00A01283"/>
    <w:rsid w:val="00A02764"/>
    <w:rsid w:val="00A029A3"/>
    <w:rsid w:val="00A0623C"/>
    <w:rsid w:val="00A12E75"/>
    <w:rsid w:val="00A144B9"/>
    <w:rsid w:val="00A15D04"/>
    <w:rsid w:val="00A16A82"/>
    <w:rsid w:val="00A23F4F"/>
    <w:rsid w:val="00A30527"/>
    <w:rsid w:val="00A31903"/>
    <w:rsid w:val="00A31ED0"/>
    <w:rsid w:val="00A32690"/>
    <w:rsid w:val="00A32C54"/>
    <w:rsid w:val="00A3354C"/>
    <w:rsid w:val="00A36DA0"/>
    <w:rsid w:val="00A37687"/>
    <w:rsid w:val="00A37A0A"/>
    <w:rsid w:val="00A37F7C"/>
    <w:rsid w:val="00A40224"/>
    <w:rsid w:val="00A4223C"/>
    <w:rsid w:val="00A465A8"/>
    <w:rsid w:val="00A4755D"/>
    <w:rsid w:val="00A47743"/>
    <w:rsid w:val="00A47911"/>
    <w:rsid w:val="00A54F63"/>
    <w:rsid w:val="00A55491"/>
    <w:rsid w:val="00A62110"/>
    <w:rsid w:val="00A62E54"/>
    <w:rsid w:val="00A631D9"/>
    <w:rsid w:val="00A636F7"/>
    <w:rsid w:val="00A637B5"/>
    <w:rsid w:val="00A63866"/>
    <w:rsid w:val="00A65862"/>
    <w:rsid w:val="00A65A87"/>
    <w:rsid w:val="00A708F9"/>
    <w:rsid w:val="00A71645"/>
    <w:rsid w:val="00A731ED"/>
    <w:rsid w:val="00A7352A"/>
    <w:rsid w:val="00A75284"/>
    <w:rsid w:val="00A75837"/>
    <w:rsid w:val="00A75E00"/>
    <w:rsid w:val="00A76530"/>
    <w:rsid w:val="00A76FC6"/>
    <w:rsid w:val="00A8034D"/>
    <w:rsid w:val="00A8249C"/>
    <w:rsid w:val="00A85DE1"/>
    <w:rsid w:val="00A86DED"/>
    <w:rsid w:val="00A8742E"/>
    <w:rsid w:val="00A87432"/>
    <w:rsid w:val="00A9084D"/>
    <w:rsid w:val="00A94418"/>
    <w:rsid w:val="00A966B0"/>
    <w:rsid w:val="00AA3ADA"/>
    <w:rsid w:val="00AA6233"/>
    <w:rsid w:val="00AA6625"/>
    <w:rsid w:val="00AA6F5C"/>
    <w:rsid w:val="00AB069F"/>
    <w:rsid w:val="00AB0AEC"/>
    <w:rsid w:val="00AB1904"/>
    <w:rsid w:val="00AB3E30"/>
    <w:rsid w:val="00AB515D"/>
    <w:rsid w:val="00AB5E3F"/>
    <w:rsid w:val="00AB61DD"/>
    <w:rsid w:val="00AB66EA"/>
    <w:rsid w:val="00AB6E3F"/>
    <w:rsid w:val="00AC190A"/>
    <w:rsid w:val="00AC3A8C"/>
    <w:rsid w:val="00AD0384"/>
    <w:rsid w:val="00AD1661"/>
    <w:rsid w:val="00AD1C8B"/>
    <w:rsid w:val="00AD236D"/>
    <w:rsid w:val="00AD355E"/>
    <w:rsid w:val="00AD5C01"/>
    <w:rsid w:val="00AE0FDE"/>
    <w:rsid w:val="00AE2890"/>
    <w:rsid w:val="00AE4A5A"/>
    <w:rsid w:val="00AE4A75"/>
    <w:rsid w:val="00AE6C88"/>
    <w:rsid w:val="00AF0E2F"/>
    <w:rsid w:val="00AF5E84"/>
    <w:rsid w:val="00AF797B"/>
    <w:rsid w:val="00B01DFE"/>
    <w:rsid w:val="00B0372B"/>
    <w:rsid w:val="00B03BE9"/>
    <w:rsid w:val="00B05A44"/>
    <w:rsid w:val="00B05D6E"/>
    <w:rsid w:val="00B109FC"/>
    <w:rsid w:val="00B10F64"/>
    <w:rsid w:val="00B11228"/>
    <w:rsid w:val="00B119B4"/>
    <w:rsid w:val="00B12164"/>
    <w:rsid w:val="00B12901"/>
    <w:rsid w:val="00B129A3"/>
    <w:rsid w:val="00B16D45"/>
    <w:rsid w:val="00B21E12"/>
    <w:rsid w:val="00B222D4"/>
    <w:rsid w:val="00B23529"/>
    <w:rsid w:val="00B246F8"/>
    <w:rsid w:val="00B2493D"/>
    <w:rsid w:val="00B24FAE"/>
    <w:rsid w:val="00B267FC"/>
    <w:rsid w:val="00B30E7C"/>
    <w:rsid w:val="00B3215B"/>
    <w:rsid w:val="00B37B44"/>
    <w:rsid w:val="00B40A3B"/>
    <w:rsid w:val="00B40D5B"/>
    <w:rsid w:val="00B45411"/>
    <w:rsid w:val="00B467F8"/>
    <w:rsid w:val="00B50A01"/>
    <w:rsid w:val="00B5298A"/>
    <w:rsid w:val="00B52B68"/>
    <w:rsid w:val="00B531BF"/>
    <w:rsid w:val="00B545AF"/>
    <w:rsid w:val="00B548FB"/>
    <w:rsid w:val="00B56C8D"/>
    <w:rsid w:val="00B571A1"/>
    <w:rsid w:val="00B60E1C"/>
    <w:rsid w:val="00B628B2"/>
    <w:rsid w:val="00B6612A"/>
    <w:rsid w:val="00B71693"/>
    <w:rsid w:val="00B736D8"/>
    <w:rsid w:val="00B7671B"/>
    <w:rsid w:val="00B76F60"/>
    <w:rsid w:val="00B814AF"/>
    <w:rsid w:val="00B83979"/>
    <w:rsid w:val="00B85F99"/>
    <w:rsid w:val="00B87372"/>
    <w:rsid w:val="00B873CA"/>
    <w:rsid w:val="00B90B6C"/>
    <w:rsid w:val="00B916C7"/>
    <w:rsid w:val="00B92AB7"/>
    <w:rsid w:val="00B939D8"/>
    <w:rsid w:val="00B94186"/>
    <w:rsid w:val="00B967F3"/>
    <w:rsid w:val="00B976A9"/>
    <w:rsid w:val="00BA1E5B"/>
    <w:rsid w:val="00BA2A06"/>
    <w:rsid w:val="00BA557D"/>
    <w:rsid w:val="00BA60D8"/>
    <w:rsid w:val="00BA67F7"/>
    <w:rsid w:val="00BA7B42"/>
    <w:rsid w:val="00BA7B9A"/>
    <w:rsid w:val="00BA7BC1"/>
    <w:rsid w:val="00BB02D4"/>
    <w:rsid w:val="00BB2237"/>
    <w:rsid w:val="00BB5255"/>
    <w:rsid w:val="00BB5B1E"/>
    <w:rsid w:val="00BB5F18"/>
    <w:rsid w:val="00BB6BAB"/>
    <w:rsid w:val="00BC6006"/>
    <w:rsid w:val="00BC624C"/>
    <w:rsid w:val="00BD3F32"/>
    <w:rsid w:val="00BD563A"/>
    <w:rsid w:val="00BD5C74"/>
    <w:rsid w:val="00BD6222"/>
    <w:rsid w:val="00BD624F"/>
    <w:rsid w:val="00BD6E04"/>
    <w:rsid w:val="00BD6E31"/>
    <w:rsid w:val="00BD721A"/>
    <w:rsid w:val="00BE3C92"/>
    <w:rsid w:val="00BE471A"/>
    <w:rsid w:val="00BF0904"/>
    <w:rsid w:val="00BF1F69"/>
    <w:rsid w:val="00BF5F16"/>
    <w:rsid w:val="00BF6878"/>
    <w:rsid w:val="00C01745"/>
    <w:rsid w:val="00C034B0"/>
    <w:rsid w:val="00C0418F"/>
    <w:rsid w:val="00C14ADA"/>
    <w:rsid w:val="00C157D1"/>
    <w:rsid w:val="00C20A21"/>
    <w:rsid w:val="00C22B1F"/>
    <w:rsid w:val="00C22DD7"/>
    <w:rsid w:val="00C239F7"/>
    <w:rsid w:val="00C3478D"/>
    <w:rsid w:val="00C3620F"/>
    <w:rsid w:val="00C402EC"/>
    <w:rsid w:val="00C41954"/>
    <w:rsid w:val="00C421FB"/>
    <w:rsid w:val="00C4257B"/>
    <w:rsid w:val="00C4553D"/>
    <w:rsid w:val="00C5151A"/>
    <w:rsid w:val="00C51FE2"/>
    <w:rsid w:val="00C54975"/>
    <w:rsid w:val="00C565C6"/>
    <w:rsid w:val="00C61A8A"/>
    <w:rsid w:val="00C61E81"/>
    <w:rsid w:val="00C64CCE"/>
    <w:rsid w:val="00C719AA"/>
    <w:rsid w:val="00C7200F"/>
    <w:rsid w:val="00C72A88"/>
    <w:rsid w:val="00C755CC"/>
    <w:rsid w:val="00C818A2"/>
    <w:rsid w:val="00C9089F"/>
    <w:rsid w:val="00C937A6"/>
    <w:rsid w:val="00C93908"/>
    <w:rsid w:val="00C93A2C"/>
    <w:rsid w:val="00C94879"/>
    <w:rsid w:val="00CA0A48"/>
    <w:rsid w:val="00CA281E"/>
    <w:rsid w:val="00CA2A99"/>
    <w:rsid w:val="00CA3E96"/>
    <w:rsid w:val="00CA4970"/>
    <w:rsid w:val="00CA570E"/>
    <w:rsid w:val="00CA5BAC"/>
    <w:rsid w:val="00CA7C8D"/>
    <w:rsid w:val="00CB15E3"/>
    <w:rsid w:val="00CB3637"/>
    <w:rsid w:val="00CB434C"/>
    <w:rsid w:val="00CB4CBB"/>
    <w:rsid w:val="00CB5DDB"/>
    <w:rsid w:val="00CB6117"/>
    <w:rsid w:val="00CB627B"/>
    <w:rsid w:val="00CC0ABB"/>
    <w:rsid w:val="00CC14CF"/>
    <w:rsid w:val="00CC17AC"/>
    <w:rsid w:val="00CC2679"/>
    <w:rsid w:val="00CC3C99"/>
    <w:rsid w:val="00CC6BE0"/>
    <w:rsid w:val="00CD0DF9"/>
    <w:rsid w:val="00CD2FE8"/>
    <w:rsid w:val="00CD3428"/>
    <w:rsid w:val="00CD5E53"/>
    <w:rsid w:val="00CD6555"/>
    <w:rsid w:val="00CE5052"/>
    <w:rsid w:val="00CE5731"/>
    <w:rsid w:val="00CE5E85"/>
    <w:rsid w:val="00CE652F"/>
    <w:rsid w:val="00CE7F74"/>
    <w:rsid w:val="00CF02A1"/>
    <w:rsid w:val="00CF1C75"/>
    <w:rsid w:val="00CF2B0D"/>
    <w:rsid w:val="00CF6276"/>
    <w:rsid w:val="00CF66BA"/>
    <w:rsid w:val="00CF74AB"/>
    <w:rsid w:val="00CF7B02"/>
    <w:rsid w:val="00D02C75"/>
    <w:rsid w:val="00D0354E"/>
    <w:rsid w:val="00D03CDD"/>
    <w:rsid w:val="00D06AF9"/>
    <w:rsid w:val="00D108C7"/>
    <w:rsid w:val="00D13FEC"/>
    <w:rsid w:val="00D147B0"/>
    <w:rsid w:val="00D14C85"/>
    <w:rsid w:val="00D1581D"/>
    <w:rsid w:val="00D16148"/>
    <w:rsid w:val="00D20746"/>
    <w:rsid w:val="00D22B82"/>
    <w:rsid w:val="00D235BE"/>
    <w:rsid w:val="00D2482A"/>
    <w:rsid w:val="00D24C2B"/>
    <w:rsid w:val="00D25267"/>
    <w:rsid w:val="00D25352"/>
    <w:rsid w:val="00D32B1A"/>
    <w:rsid w:val="00D347CE"/>
    <w:rsid w:val="00D36CCA"/>
    <w:rsid w:val="00D40CC2"/>
    <w:rsid w:val="00D43C8E"/>
    <w:rsid w:val="00D46371"/>
    <w:rsid w:val="00D51272"/>
    <w:rsid w:val="00D5299A"/>
    <w:rsid w:val="00D539CE"/>
    <w:rsid w:val="00D54173"/>
    <w:rsid w:val="00D5568C"/>
    <w:rsid w:val="00D558AC"/>
    <w:rsid w:val="00D57E1B"/>
    <w:rsid w:val="00D6016B"/>
    <w:rsid w:val="00D626F5"/>
    <w:rsid w:val="00D67563"/>
    <w:rsid w:val="00D676AD"/>
    <w:rsid w:val="00D70620"/>
    <w:rsid w:val="00D70757"/>
    <w:rsid w:val="00D71707"/>
    <w:rsid w:val="00D73FCD"/>
    <w:rsid w:val="00D7447A"/>
    <w:rsid w:val="00D776F7"/>
    <w:rsid w:val="00D838BA"/>
    <w:rsid w:val="00D84700"/>
    <w:rsid w:val="00D8523E"/>
    <w:rsid w:val="00D8675C"/>
    <w:rsid w:val="00D90E69"/>
    <w:rsid w:val="00D92097"/>
    <w:rsid w:val="00D935D7"/>
    <w:rsid w:val="00D94948"/>
    <w:rsid w:val="00DA2141"/>
    <w:rsid w:val="00DA270A"/>
    <w:rsid w:val="00DA3414"/>
    <w:rsid w:val="00DA3A95"/>
    <w:rsid w:val="00DA4398"/>
    <w:rsid w:val="00DB1FF2"/>
    <w:rsid w:val="00DB3CEE"/>
    <w:rsid w:val="00DB3FBB"/>
    <w:rsid w:val="00DB41B5"/>
    <w:rsid w:val="00DC0246"/>
    <w:rsid w:val="00DC2139"/>
    <w:rsid w:val="00DC66CF"/>
    <w:rsid w:val="00DC6E34"/>
    <w:rsid w:val="00DC79ED"/>
    <w:rsid w:val="00DD0DBF"/>
    <w:rsid w:val="00DD78EB"/>
    <w:rsid w:val="00DE02EB"/>
    <w:rsid w:val="00DE1EA8"/>
    <w:rsid w:val="00DE3454"/>
    <w:rsid w:val="00DE41F7"/>
    <w:rsid w:val="00DE7565"/>
    <w:rsid w:val="00DE7D4D"/>
    <w:rsid w:val="00DF0913"/>
    <w:rsid w:val="00DF1D74"/>
    <w:rsid w:val="00DF6816"/>
    <w:rsid w:val="00DF7546"/>
    <w:rsid w:val="00DF7DD2"/>
    <w:rsid w:val="00E01E59"/>
    <w:rsid w:val="00E02D7F"/>
    <w:rsid w:val="00E03F71"/>
    <w:rsid w:val="00E1165B"/>
    <w:rsid w:val="00E12028"/>
    <w:rsid w:val="00E13590"/>
    <w:rsid w:val="00E14634"/>
    <w:rsid w:val="00E148C7"/>
    <w:rsid w:val="00E1675D"/>
    <w:rsid w:val="00E168AE"/>
    <w:rsid w:val="00E3120E"/>
    <w:rsid w:val="00E31C8E"/>
    <w:rsid w:val="00E36773"/>
    <w:rsid w:val="00E37454"/>
    <w:rsid w:val="00E41588"/>
    <w:rsid w:val="00E4331E"/>
    <w:rsid w:val="00E454F8"/>
    <w:rsid w:val="00E5414C"/>
    <w:rsid w:val="00E548EC"/>
    <w:rsid w:val="00E61E09"/>
    <w:rsid w:val="00E622AB"/>
    <w:rsid w:val="00E62799"/>
    <w:rsid w:val="00E62F5E"/>
    <w:rsid w:val="00E6355B"/>
    <w:rsid w:val="00E7606E"/>
    <w:rsid w:val="00E801F1"/>
    <w:rsid w:val="00E80CD9"/>
    <w:rsid w:val="00E8194D"/>
    <w:rsid w:val="00E81C06"/>
    <w:rsid w:val="00E82423"/>
    <w:rsid w:val="00E854AD"/>
    <w:rsid w:val="00E858B8"/>
    <w:rsid w:val="00E90A6C"/>
    <w:rsid w:val="00E90AB4"/>
    <w:rsid w:val="00E912EF"/>
    <w:rsid w:val="00E93C79"/>
    <w:rsid w:val="00EA0361"/>
    <w:rsid w:val="00EA1930"/>
    <w:rsid w:val="00EA284F"/>
    <w:rsid w:val="00EA2BDF"/>
    <w:rsid w:val="00EA3A58"/>
    <w:rsid w:val="00EA59BD"/>
    <w:rsid w:val="00EA6079"/>
    <w:rsid w:val="00EB3AAE"/>
    <w:rsid w:val="00EB3C26"/>
    <w:rsid w:val="00EB3E06"/>
    <w:rsid w:val="00EB46B2"/>
    <w:rsid w:val="00EB76CC"/>
    <w:rsid w:val="00EC6891"/>
    <w:rsid w:val="00EC6EFB"/>
    <w:rsid w:val="00ED073C"/>
    <w:rsid w:val="00ED29B4"/>
    <w:rsid w:val="00ED3838"/>
    <w:rsid w:val="00ED4DF8"/>
    <w:rsid w:val="00ED7459"/>
    <w:rsid w:val="00EE0105"/>
    <w:rsid w:val="00EE16BA"/>
    <w:rsid w:val="00EE1C92"/>
    <w:rsid w:val="00EE2119"/>
    <w:rsid w:val="00EE28C7"/>
    <w:rsid w:val="00EE2CC7"/>
    <w:rsid w:val="00EE4709"/>
    <w:rsid w:val="00EE5C68"/>
    <w:rsid w:val="00EE7170"/>
    <w:rsid w:val="00EE7497"/>
    <w:rsid w:val="00EF0116"/>
    <w:rsid w:val="00EF276E"/>
    <w:rsid w:val="00EF448F"/>
    <w:rsid w:val="00EF6B7F"/>
    <w:rsid w:val="00EF6C3A"/>
    <w:rsid w:val="00F01499"/>
    <w:rsid w:val="00F0370E"/>
    <w:rsid w:val="00F0480D"/>
    <w:rsid w:val="00F04F67"/>
    <w:rsid w:val="00F06DDC"/>
    <w:rsid w:val="00F0701B"/>
    <w:rsid w:val="00F12397"/>
    <w:rsid w:val="00F138FE"/>
    <w:rsid w:val="00F161D2"/>
    <w:rsid w:val="00F1774D"/>
    <w:rsid w:val="00F2065F"/>
    <w:rsid w:val="00F2179C"/>
    <w:rsid w:val="00F21F94"/>
    <w:rsid w:val="00F22B95"/>
    <w:rsid w:val="00F2644D"/>
    <w:rsid w:val="00F26580"/>
    <w:rsid w:val="00F26A42"/>
    <w:rsid w:val="00F26FA3"/>
    <w:rsid w:val="00F33D84"/>
    <w:rsid w:val="00F345B4"/>
    <w:rsid w:val="00F36A26"/>
    <w:rsid w:val="00F40F4E"/>
    <w:rsid w:val="00F41759"/>
    <w:rsid w:val="00F42366"/>
    <w:rsid w:val="00F428A6"/>
    <w:rsid w:val="00F45387"/>
    <w:rsid w:val="00F466ED"/>
    <w:rsid w:val="00F46F10"/>
    <w:rsid w:val="00F47399"/>
    <w:rsid w:val="00F47CEE"/>
    <w:rsid w:val="00F50B30"/>
    <w:rsid w:val="00F522F8"/>
    <w:rsid w:val="00F555CC"/>
    <w:rsid w:val="00F6260E"/>
    <w:rsid w:val="00F63390"/>
    <w:rsid w:val="00F65376"/>
    <w:rsid w:val="00F6597C"/>
    <w:rsid w:val="00F65A88"/>
    <w:rsid w:val="00F71654"/>
    <w:rsid w:val="00F731CD"/>
    <w:rsid w:val="00F7358E"/>
    <w:rsid w:val="00F8284B"/>
    <w:rsid w:val="00F82A25"/>
    <w:rsid w:val="00F83108"/>
    <w:rsid w:val="00F8420E"/>
    <w:rsid w:val="00F84AC8"/>
    <w:rsid w:val="00F85B29"/>
    <w:rsid w:val="00F86035"/>
    <w:rsid w:val="00F861F0"/>
    <w:rsid w:val="00F86914"/>
    <w:rsid w:val="00F94447"/>
    <w:rsid w:val="00F9489D"/>
    <w:rsid w:val="00FA0927"/>
    <w:rsid w:val="00FA18C8"/>
    <w:rsid w:val="00FA2FB3"/>
    <w:rsid w:val="00FA376A"/>
    <w:rsid w:val="00FA5651"/>
    <w:rsid w:val="00FA7954"/>
    <w:rsid w:val="00FB00D1"/>
    <w:rsid w:val="00FB19FD"/>
    <w:rsid w:val="00FB20BD"/>
    <w:rsid w:val="00FB3C6D"/>
    <w:rsid w:val="00FB66DD"/>
    <w:rsid w:val="00FC2515"/>
    <w:rsid w:val="00FC2B41"/>
    <w:rsid w:val="00FC3B43"/>
    <w:rsid w:val="00FC4DB7"/>
    <w:rsid w:val="00FC788F"/>
    <w:rsid w:val="00FC7D78"/>
    <w:rsid w:val="00FD0279"/>
    <w:rsid w:val="00FD09A4"/>
    <w:rsid w:val="00FD0A29"/>
    <w:rsid w:val="00FD30DF"/>
    <w:rsid w:val="00FD3177"/>
    <w:rsid w:val="00FD3428"/>
    <w:rsid w:val="00FE0422"/>
    <w:rsid w:val="00FE0DC1"/>
    <w:rsid w:val="00FE3C3A"/>
    <w:rsid w:val="00FE724E"/>
    <w:rsid w:val="00FF2034"/>
    <w:rsid w:val="00FF2DBB"/>
    <w:rsid w:val="00FF6726"/>
    <w:rsid w:val="00FF707E"/>
    <w:rsid w:val="00FF7C0D"/>
    <w:rsid w:val="00FF7F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532C5"/>
  <w15:docId w15:val="{29465F36-4FC7-44F8-877A-A3A3D27A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331E"/>
    <w:pPr>
      <w:tabs>
        <w:tab w:val="center" w:pos="4153"/>
        <w:tab w:val="right" w:pos="8306"/>
      </w:tabs>
      <w:snapToGrid w:val="0"/>
    </w:pPr>
    <w:rPr>
      <w:rFonts w:ascii="Times New Roman" w:eastAsia="華康楷書體W5" w:hAnsi="Times New Roman"/>
      <w:kern w:val="0"/>
      <w:sz w:val="20"/>
      <w:szCs w:val="20"/>
      <w:lang w:val="x-none" w:eastAsia="x-none"/>
    </w:rPr>
  </w:style>
  <w:style w:type="character" w:customStyle="1" w:styleId="a4">
    <w:name w:val="頁尾 字元"/>
    <w:link w:val="a3"/>
    <w:uiPriority w:val="99"/>
    <w:rsid w:val="00E4331E"/>
    <w:rPr>
      <w:rFonts w:ascii="Times New Roman" w:eastAsia="華康楷書體W5" w:hAnsi="Times New Roman" w:cs="Times New Roman"/>
      <w:sz w:val="20"/>
      <w:szCs w:val="20"/>
    </w:rPr>
  </w:style>
  <w:style w:type="character" w:styleId="a5">
    <w:name w:val="page number"/>
    <w:basedOn w:val="a0"/>
    <w:rsid w:val="00E4331E"/>
  </w:style>
  <w:style w:type="paragraph" w:styleId="a6">
    <w:name w:val="header"/>
    <w:basedOn w:val="a"/>
    <w:link w:val="a7"/>
    <w:uiPriority w:val="99"/>
    <w:unhideWhenUsed/>
    <w:rsid w:val="002344D5"/>
    <w:pPr>
      <w:tabs>
        <w:tab w:val="center" w:pos="4153"/>
        <w:tab w:val="right" w:pos="8306"/>
      </w:tabs>
      <w:snapToGrid w:val="0"/>
    </w:pPr>
    <w:rPr>
      <w:kern w:val="0"/>
      <w:sz w:val="20"/>
      <w:szCs w:val="20"/>
      <w:lang w:val="x-none" w:eastAsia="x-none"/>
    </w:rPr>
  </w:style>
  <w:style w:type="character" w:customStyle="1" w:styleId="a7">
    <w:name w:val="頁首 字元"/>
    <w:link w:val="a6"/>
    <w:uiPriority w:val="99"/>
    <w:rsid w:val="002344D5"/>
    <w:rPr>
      <w:sz w:val="20"/>
      <w:szCs w:val="20"/>
    </w:rPr>
  </w:style>
  <w:style w:type="paragraph" w:styleId="a8">
    <w:name w:val="Balloon Text"/>
    <w:basedOn w:val="a"/>
    <w:link w:val="a9"/>
    <w:uiPriority w:val="99"/>
    <w:semiHidden/>
    <w:unhideWhenUsed/>
    <w:rsid w:val="001425FC"/>
    <w:rPr>
      <w:rFonts w:ascii="Cambria" w:hAnsi="Cambria"/>
      <w:kern w:val="0"/>
      <w:sz w:val="18"/>
      <w:szCs w:val="18"/>
      <w:lang w:val="x-none" w:eastAsia="x-none"/>
    </w:rPr>
  </w:style>
  <w:style w:type="character" w:customStyle="1" w:styleId="a9">
    <w:name w:val="註解方塊文字 字元"/>
    <w:link w:val="a8"/>
    <w:uiPriority w:val="99"/>
    <w:semiHidden/>
    <w:rsid w:val="001425FC"/>
    <w:rPr>
      <w:rFonts w:ascii="Cambria" w:eastAsia="新細明體" w:hAnsi="Cambria" w:cs="Times New Roman"/>
      <w:sz w:val="18"/>
      <w:szCs w:val="18"/>
    </w:rPr>
  </w:style>
  <w:style w:type="paragraph" w:styleId="aa">
    <w:name w:val="List Paragraph"/>
    <w:basedOn w:val="a"/>
    <w:uiPriority w:val="34"/>
    <w:qFormat/>
    <w:rsid w:val="00E3120E"/>
    <w:pPr>
      <w:ind w:leftChars="200" w:left="480"/>
    </w:pPr>
  </w:style>
  <w:style w:type="paragraph" w:styleId="ab">
    <w:name w:val="Body Text"/>
    <w:basedOn w:val="a"/>
    <w:link w:val="ac"/>
    <w:rsid w:val="00991FD4"/>
    <w:pPr>
      <w:spacing w:after="120"/>
    </w:pPr>
    <w:rPr>
      <w:rFonts w:ascii="Times New Roman" w:hAnsi="Times New Roman"/>
      <w:szCs w:val="24"/>
      <w:lang w:val="x-none" w:eastAsia="x-none"/>
    </w:rPr>
  </w:style>
  <w:style w:type="character" w:customStyle="1" w:styleId="ac">
    <w:name w:val="本文 字元"/>
    <w:link w:val="ab"/>
    <w:rsid w:val="00991FD4"/>
    <w:rPr>
      <w:rFonts w:ascii="Times New Roman" w:hAnsi="Times New Roman"/>
      <w:kern w:val="2"/>
      <w:sz w:val="24"/>
      <w:szCs w:val="24"/>
    </w:rPr>
  </w:style>
  <w:style w:type="paragraph" w:styleId="ad">
    <w:name w:val="Plain Text"/>
    <w:basedOn w:val="a"/>
    <w:link w:val="ae"/>
    <w:uiPriority w:val="99"/>
    <w:semiHidden/>
    <w:unhideWhenUsed/>
    <w:rsid w:val="00AE0FDE"/>
    <w:rPr>
      <w:rFonts w:hAnsi="Courier New"/>
      <w:szCs w:val="24"/>
      <w:lang w:val="x-none" w:eastAsia="x-none"/>
    </w:rPr>
  </w:style>
  <w:style w:type="character" w:customStyle="1" w:styleId="ae">
    <w:name w:val="純文字 字元"/>
    <w:link w:val="ad"/>
    <w:uiPriority w:val="99"/>
    <w:semiHidden/>
    <w:rsid w:val="00AE0FDE"/>
    <w:rPr>
      <w:rFonts w:hAnsi="Courier New" w:cs="Courier New"/>
      <w:kern w:val="2"/>
      <w:sz w:val="24"/>
      <w:szCs w:val="24"/>
    </w:rPr>
  </w:style>
  <w:style w:type="character" w:styleId="af">
    <w:name w:val="annotation reference"/>
    <w:uiPriority w:val="99"/>
    <w:semiHidden/>
    <w:unhideWhenUsed/>
    <w:rsid w:val="000F5F69"/>
    <w:rPr>
      <w:sz w:val="18"/>
      <w:szCs w:val="18"/>
    </w:rPr>
  </w:style>
  <w:style w:type="paragraph" w:styleId="af0">
    <w:name w:val="annotation text"/>
    <w:basedOn w:val="a"/>
    <w:link w:val="af1"/>
    <w:uiPriority w:val="99"/>
    <w:semiHidden/>
    <w:unhideWhenUsed/>
    <w:rsid w:val="000F5F69"/>
    <w:rPr>
      <w:lang w:val="x-none" w:eastAsia="x-none"/>
    </w:rPr>
  </w:style>
  <w:style w:type="character" w:customStyle="1" w:styleId="af1">
    <w:name w:val="註解文字 字元"/>
    <w:link w:val="af0"/>
    <w:uiPriority w:val="99"/>
    <w:semiHidden/>
    <w:rsid w:val="000F5F69"/>
    <w:rPr>
      <w:kern w:val="2"/>
      <w:sz w:val="24"/>
      <w:szCs w:val="22"/>
    </w:rPr>
  </w:style>
  <w:style w:type="paragraph" w:styleId="af2">
    <w:name w:val="annotation subject"/>
    <w:basedOn w:val="af0"/>
    <w:next w:val="af0"/>
    <w:link w:val="af3"/>
    <w:uiPriority w:val="99"/>
    <w:semiHidden/>
    <w:unhideWhenUsed/>
    <w:rsid w:val="000F5F69"/>
    <w:rPr>
      <w:b/>
      <w:bCs/>
    </w:rPr>
  </w:style>
  <w:style w:type="character" w:customStyle="1" w:styleId="af3">
    <w:name w:val="註解主旨 字元"/>
    <w:link w:val="af2"/>
    <w:uiPriority w:val="99"/>
    <w:semiHidden/>
    <w:rsid w:val="000F5F69"/>
    <w:rPr>
      <w:b/>
      <w:bCs/>
      <w:kern w:val="2"/>
      <w:sz w:val="24"/>
      <w:szCs w:val="22"/>
    </w:rPr>
  </w:style>
  <w:style w:type="paragraph" w:styleId="af4">
    <w:name w:val="List"/>
    <w:basedOn w:val="a"/>
    <w:rsid w:val="002C763D"/>
    <w:pPr>
      <w:ind w:leftChars="200" w:left="100" w:hangingChars="200" w:hanging="200"/>
    </w:pPr>
    <w:rPr>
      <w:rFonts w:ascii="Times New Roman" w:hAnsi="Times New Roman"/>
      <w:szCs w:val="24"/>
    </w:rPr>
  </w:style>
  <w:style w:type="table" w:styleId="af5">
    <w:name w:val="Table Grid"/>
    <w:basedOn w:val="a1"/>
    <w:uiPriority w:val="59"/>
    <w:rsid w:val="00262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811">
      <w:bodyDiv w:val="1"/>
      <w:marLeft w:val="0"/>
      <w:marRight w:val="0"/>
      <w:marTop w:val="0"/>
      <w:marBottom w:val="0"/>
      <w:divBdr>
        <w:top w:val="none" w:sz="0" w:space="0" w:color="auto"/>
        <w:left w:val="none" w:sz="0" w:space="0" w:color="auto"/>
        <w:bottom w:val="none" w:sz="0" w:space="0" w:color="auto"/>
        <w:right w:val="none" w:sz="0" w:space="0" w:color="auto"/>
      </w:divBdr>
    </w:div>
    <w:div w:id="706221414">
      <w:bodyDiv w:val="1"/>
      <w:marLeft w:val="0"/>
      <w:marRight w:val="0"/>
      <w:marTop w:val="0"/>
      <w:marBottom w:val="0"/>
      <w:divBdr>
        <w:top w:val="none" w:sz="0" w:space="0" w:color="auto"/>
        <w:left w:val="none" w:sz="0" w:space="0" w:color="auto"/>
        <w:bottom w:val="none" w:sz="0" w:space="0" w:color="auto"/>
        <w:right w:val="none" w:sz="0" w:space="0" w:color="auto"/>
      </w:divBdr>
    </w:div>
    <w:div w:id="203726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34ED8-6734-47B6-81B2-E3B82657D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1100</Words>
  <Characters>6272</Characters>
  <Application>Microsoft Office Word</Application>
  <DocSecurity>0</DocSecurity>
  <Lines>52</Lines>
  <Paragraphs>14</Paragraphs>
  <ScaleCrop>false</ScaleCrop>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楊璧慈</cp:lastModifiedBy>
  <cp:revision>2</cp:revision>
  <cp:lastPrinted>2023-03-27T06:17:00Z</cp:lastPrinted>
  <dcterms:created xsi:type="dcterms:W3CDTF">2025-07-02T05:51:00Z</dcterms:created>
  <dcterms:modified xsi:type="dcterms:W3CDTF">2025-07-02T05:51:00Z</dcterms:modified>
</cp:coreProperties>
</file>