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40CB" w:rsidRPr="0017387B" w:rsidRDefault="008B40CB" w:rsidP="008B709A">
      <w:pPr>
        <w:widowControl/>
        <w:jc w:val="right"/>
        <w:rPr>
          <w:rFonts w:eastAsia="標楷體"/>
          <w:color w:val="000000"/>
          <w:sz w:val="20"/>
          <w:szCs w:val="20"/>
        </w:rPr>
      </w:pPr>
      <w:r w:rsidRPr="0017387B">
        <w:rPr>
          <w:rFonts w:eastAsia="標楷體" w:hint="eastAsia"/>
          <w:color w:val="000000"/>
          <w:sz w:val="20"/>
          <w:szCs w:val="20"/>
        </w:rPr>
        <w:t>1</w:t>
      </w:r>
      <w:r w:rsidRPr="0017387B">
        <w:rPr>
          <w:rFonts w:eastAsia="標楷體"/>
          <w:color w:val="000000"/>
          <w:sz w:val="20"/>
          <w:szCs w:val="20"/>
        </w:rPr>
        <w:t>1</w:t>
      </w:r>
      <w:r w:rsidR="00FA1E81">
        <w:rPr>
          <w:rFonts w:eastAsia="標楷體" w:hint="eastAsia"/>
          <w:color w:val="000000"/>
          <w:sz w:val="20"/>
          <w:szCs w:val="20"/>
        </w:rPr>
        <w:t>4</w:t>
      </w:r>
      <w:r w:rsidRPr="0017387B">
        <w:rPr>
          <w:rFonts w:eastAsia="標楷體" w:hint="eastAsia"/>
          <w:color w:val="000000"/>
          <w:sz w:val="20"/>
          <w:szCs w:val="20"/>
        </w:rPr>
        <w:t>.</w:t>
      </w:r>
      <w:r w:rsidR="00FA1E81">
        <w:rPr>
          <w:rFonts w:eastAsia="標楷體" w:hint="eastAsia"/>
          <w:color w:val="000000"/>
          <w:sz w:val="20"/>
          <w:szCs w:val="20"/>
        </w:rPr>
        <w:t>06</w:t>
      </w:r>
      <w:r w:rsidRPr="0017387B">
        <w:rPr>
          <w:rFonts w:eastAsia="標楷體"/>
          <w:color w:val="000000"/>
          <w:sz w:val="20"/>
          <w:szCs w:val="20"/>
        </w:rPr>
        <w:t>.</w:t>
      </w:r>
      <w:r w:rsidR="00FA1E81">
        <w:rPr>
          <w:rFonts w:eastAsia="標楷體" w:hint="eastAsia"/>
          <w:color w:val="000000"/>
          <w:sz w:val="20"/>
          <w:szCs w:val="20"/>
        </w:rPr>
        <w:t>25</w:t>
      </w:r>
      <w:r w:rsidR="0017387B" w:rsidRPr="0017387B">
        <w:rPr>
          <w:rFonts w:eastAsia="標楷體" w:hint="eastAsia"/>
          <w:color w:val="000000"/>
          <w:sz w:val="20"/>
          <w:szCs w:val="20"/>
        </w:rPr>
        <w:t>修正</w:t>
      </w:r>
    </w:p>
    <w:p w:rsidR="00470833" w:rsidRDefault="00470833" w:rsidP="008B40CB">
      <w:pPr>
        <w:spacing w:line="500" w:lineRule="exact"/>
        <w:ind w:rightChars="-64" w:right="-154"/>
        <w:jc w:val="center"/>
        <w:rPr>
          <w:rFonts w:eastAsia="標楷體"/>
          <w:color w:val="000000"/>
          <w:sz w:val="36"/>
          <w:szCs w:val="40"/>
        </w:rPr>
      </w:pPr>
    </w:p>
    <w:p w:rsidR="008B40CB" w:rsidRPr="00EC32E2" w:rsidRDefault="008B40CB" w:rsidP="008B40CB">
      <w:pPr>
        <w:spacing w:line="500" w:lineRule="exact"/>
        <w:ind w:rightChars="-64" w:right="-154"/>
        <w:jc w:val="center"/>
        <w:rPr>
          <w:rFonts w:eastAsia="標楷體"/>
          <w:color w:val="000000"/>
          <w:sz w:val="36"/>
          <w:szCs w:val="40"/>
        </w:rPr>
      </w:pPr>
      <w:proofErr w:type="gramStart"/>
      <w:r w:rsidRPr="00EC32E2">
        <w:rPr>
          <w:rFonts w:eastAsia="標楷體" w:hint="eastAsia"/>
          <w:color w:val="000000"/>
          <w:sz w:val="36"/>
          <w:szCs w:val="40"/>
        </w:rPr>
        <w:t>臺</w:t>
      </w:r>
      <w:proofErr w:type="gramEnd"/>
      <w:r w:rsidRPr="00EC32E2">
        <w:rPr>
          <w:rFonts w:eastAsia="標楷體" w:hint="eastAsia"/>
          <w:color w:val="000000"/>
          <w:sz w:val="36"/>
          <w:szCs w:val="40"/>
        </w:rPr>
        <w:t>中市守護家庭小衛星及弱勢兒少課後照顧服務工作人員</w:t>
      </w:r>
    </w:p>
    <w:p w:rsidR="008B40CB" w:rsidRDefault="008B40CB" w:rsidP="008B40CB">
      <w:pPr>
        <w:spacing w:line="500" w:lineRule="exact"/>
        <w:ind w:rightChars="-64" w:right="-154"/>
        <w:jc w:val="center"/>
        <w:rPr>
          <w:rFonts w:eastAsia="標楷體"/>
          <w:color w:val="000000"/>
          <w:sz w:val="36"/>
          <w:szCs w:val="40"/>
        </w:rPr>
      </w:pPr>
      <w:r w:rsidRPr="00EC32E2">
        <w:rPr>
          <w:rFonts w:eastAsia="標楷體" w:hint="eastAsia"/>
          <w:color w:val="000000"/>
          <w:sz w:val="36"/>
          <w:szCs w:val="40"/>
        </w:rPr>
        <w:t>切結（同意）書</w:t>
      </w:r>
    </w:p>
    <w:p w:rsidR="008B40CB" w:rsidRPr="00EC32E2" w:rsidRDefault="008B40CB" w:rsidP="008B40CB">
      <w:pPr>
        <w:spacing w:line="500" w:lineRule="exact"/>
        <w:ind w:rightChars="-64" w:right="-154"/>
        <w:jc w:val="center"/>
        <w:rPr>
          <w:rFonts w:eastAsia="標楷體"/>
          <w:color w:val="000000"/>
          <w:sz w:val="36"/>
          <w:szCs w:val="40"/>
        </w:rPr>
      </w:pPr>
    </w:p>
    <w:p w:rsidR="008B40CB" w:rsidRPr="0034672F" w:rsidRDefault="008B40CB" w:rsidP="0017387B">
      <w:pPr>
        <w:spacing w:line="440" w:lineRule="exact"/>
        <w:ind w:rightChars="-64" w:right="-154"/>
        <w:jc w:val="both"/>
        <w:rPr>
          <w:rFonts w:eastAsia="標楷體"/>
          <w:color w:val="000000"/>
          <w:sz w:val="40"/>
          <w:szCs w:val="40"/>
        </w:rPr>
      </w:pPr>
      <w:r w:rsidRPr="0034672F">
        <w:rPr>
          <w:rFonts w:ascii="標楷體" w:eastAsia="標楷體" w:hAnsi="標楷體" w:hint="eastAsia"/>
          <w:color w:val="000000"/>
          <w:sz w:val="28"/>
          <w:szCs w:val="28"/>
        </w:rPr>
        <w:t>本人</w:t>
      </w:r>
      <w:proofErr w:type="gramStart"/>
      <w:r w:rsidRPr="0034672F">
        <w:rPr>
          <w:rFonts w:ascii="標楷體" w:eastAsia="標楷體" w:hAnsi="標楷體" w:hint="eastAsia"/>
          <w:color w:val="000000"/>
          <w:sz w:val="28"/>
          <w:szCs w:val="28"/>
        </w:rPr>
        <w:t>（</w:t>
      </w:r>
      <w:proofErr w:type="gramEnd"/>
      <w:r w:rsidRPr="0034672F">
        <w:rPr>
          <w:rFonts w:ascii="標楷體" w:eastAsia="標楷體" w:hAnsi="標楷體" w:hint="eastAsia"/>
          <w:color w:val="000000"/>
          <w:sz w:val="28"/>
          <w:szCs w:val="28"/>
          <w:u w:val="single"/>
        </w:rPr>
        <w:t xml:space="preserve">     </w:t>
      </w:r>
      <w:r w:rsidR="008B709A">
        <w:rPr>
          <w:rFonts w:ascii="標楷體" w:eastAsia="標楷體" w:hAnsi="標楷體"/>
          <w:color w:val="000000"/>
          <w:sz w:val="28"/>
          <w:szCs w:val="28"/>
          <w:u w:val="single"/>
        </w:rPr>
        <w:t xml:space="preserve">     </w:t>
      </w:r>
      <w:r w:rsidRPr="0034672F">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rPr>
        <w:t>，</w:t>
      </w:r>
      <w:r w:rsidRPr="0034672F">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rPr>
        <w:t>年</w:t>
      </w:r>
      <w:r w:rsidRPr="0034672F">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rPr>
        <w:t>月</w:t>
      </w:r>
      <w:r w:rsidRPr="0034672F">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rPr>
        <w:t>日</w:t>
      </w:r>
      <w:r w:rsidRPr="0034672F">
        <w:rPr>
          <w:rFonts w:ascii="標楷體" w:eastAsia="標楷體" w:hAnsi="標楷體" w:hint="eastAsia"/>
          <w:color w:val="000000"/>
          <w:sz w:val="28"/>
          <w:szCs w:val="28"/>
          <w:lang w:eastAsia="zh-HK"/>
        </w:rPr>
        <w:t>出</w:t>
      </w:r>
      <w:r w:rsidRPr="0034672F">
        <w:rPr>
          <w:rFonts w:ascii="標楷體" w:eastAsia="標楷體" w:hAnsi="標楷體" w:hint="eastAsia"/>
          <w:color w:val="000000"/>
          <w:sz w:val="28"/>
          <w:szCs w:val="28"/>
        </w:rPr>
        <w:t>生，國民身分證</w:t>
      </w:r>
      <w:r w:rsidRPr="0034672F">
        <w:rPr>
          <w:rFonts w:ascii="標楷體" w:eastAsia="標楷體" w:hAnsi="標楷體" w:hint="eastAsia"/>
          <w:color w:val="000000"/>
          <w:sz w:val="28"/>
          <w:szCs w:val="28"/>
          <w:lang w:eastAsia="zh-HK"/>
        </w:rPr>
        <w:t>號碼</w:t>
      </w:r>
      <w:r w:rsidRPr="0034672F">
        <w:rPr>
          <w:rFonts w:ascii="標楷體" w:eastAsia="標楷體" w:hAnsi="標楷體" w:hint="eastAsia"/>
          <w:color w:val="000000"/>
          <w:sz w:val="28"/>
          <w:szCs w:val="28"/>
        </w:rPr>
        <w:t>：</w:t>
      </w:r>
      <w:r w:rsidRPr="0034672F">
        <w:rPr>
          <w:rFonts w:ascii="標楷體" w:eastAsia="標楷體" w:hAnsi="標楷體" w:hint="eastAsia"/>
          <w:color w:val="000000"/>
          <w:sz w:val="28"/>
          <w:szCs w:val="28"/>
          <w:u w:val="single"/>
        </w:rPr>
        <w:t xml:space="preserve">          </w:t>
      </w:r>
      <w:r w:rsidR="0017387B">
        <w:rPr>
          <w:rFonts w:ascii="標楷體" w:eastAsia="標楷體" w:hAnsi="標楷體"/>
          <w:color w:val="000000"/>
          <w:sz w:val="28"/>
          <w:szCs w:val="28"/>
          <w:u w:val="single"/>
        </w:rPr>
        <w:t xml:space="preserve"> </w:t>
      </w:r>
      <w:r w:rsidRPr="0034672F">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rPr>
        <w:t>）現服務於</w:t>
      </w:r>
      <w:r w:rsidRPr="0034672F">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(單位名稱)</w:t>
      </w:r>
      <w:r w:rsidRPr="0034672F">
        <w:rPr>
          <w:rFonts w:ascii="標楷體" w:eastAsia="標楷體" w:hAnsi="標楷體" w:hint="eastAsia"/>
          <w:color w:val="000000"/>
          <w:sz w:val="28"/>
          <w:szCs w:val="28"/>
        </w:rPr>
        <w:t>，擔任</w:t>
      </w:r>
      <w:r w:rsidRPr="0034672F">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008B709A">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34672F">
        <w:rPr>
          <w:rFonts w:ascii="標楷體" w:eastAsia="標楷體" w:hAnsi="標楷體" w:hint="eastAsia"/>
          <w:color w:val="000000"/>
          <w:sz w:val="28"/>
          <w:szCs w:val="28"/>
          <w:u w:val="single"/>
        </w:rPr>
        <w:t>（職務名稱</w:t>
      </w:r>
      <w:r>
        <w:rPr>
          <w:rFonts w:ascii="標楷體" w:eastAsia="標楷體" w:hAnsi="標楷體"/>
          <w:color w:val="000000"/>
          <w:sz w:val="28"/>
          <w:szCs w:val="28"/>
          <w:u w:val="single"/>
        </w:rPr>
        <w:t>）</w:t>
      </w:r>
      <w:r w:rsidRPr="0034672F">
        <w:rPr>
          <w:rFonts w:ascii="標楷體" w:eastAsia="標楷體" w:hAnsi="標楷體" w:hint="eastAsia"/>
          <w:color w:val="000000"/>
          <w:sz w:val="28"/>
          <w:szCs w:val="28"/>
        </w:rPr>
        <w:t>，茲為保障兒童及少年權益，切結（同意）下列事項：</w:t>
      </w:r>
    </w:p>
    <w:p w:rsidR="008B40CB" w:rsidRPr="0034672F" w:rsidRDefault="008B40CB" w:rsidP="0017387B">
      <w:pPr>
        <w:spacing w:line="440" w:lineRule="exact"/>
        <w:ind w:left="566" w:hangingChars="202" w:hanging="566"/>
        <w:jc w:val="both"/>
        <w:rPr>
          <w:rFonts w:ascii="標楷體" w:eastAsia="標楷體" w:hAnsi="標楷體"/>
          <w:color w:val="000000"/>
          <w:sz w:val="28"/>
          <w:szCs w:val="28"/>
        </w:rPr>
      </w:pPr>
      <w:r w:rsidRPr="0034672F">
        <w:rPr>
          <w:rFonts w:ascii="標楷體" w:eastAsia="標楷體" w:hAnsi="標楷體" w:hint="eastAsia"/>
          <w:color w:val="000000"/>
          <w:sz w:val="28"/>
          <w:szCs w:val="28"/>
        </w:rPr>
        <w:t>一、本人保證符合法規規定：無</w:t>
      </w:r>
      <w:r w:rsidRPr="0034672F">
        <w:rPr>
          <w:rFonts w:ascii="標楷體" w:eastAsia="標楷體" w:hAnsi="標楷體"/>
          <w:color w:val="000000"/>
          <w:sz w:val="28"/>
          <w:szCs w:val="28"/>
        </w:rPr>
        <w:t>兒童及少年福利與權益保障法</w:t>
      </w:r>
      <w:r w:rsidRPr="0034672F">
        <w:rPr>
          <w:rFonts w:ascii="標楷體" w:eastAsia="標楷體" w:hAnsi="標楷體" w:hint="eastAsia"/>
          <w:color w:val="000000"/>
          <w:sz w:val="28"/>
          <w:szCs w:val="28"/>
        </w:rPr>
        <w:t>第</w:t>
      </w:r>
      <w:r w:rsidRPr="00FA1E81">
        <w:rPr>
          <w:rFonts w:ascii="標楷體" w:eastAsia="標楷體" w:hAnsi="標楷體" w:hint="eastAsia"/>
          <w:color w:val="EE0000"/>
          <w:sz w:val="28"/>
          <w:szCs w:val="28"/>
        </w:rPr>
        <w:t>81</w:t>
      </w:r>
      <w:r w:rsidR="00FA1E81" w:rsidRPr="00FA1E81">
        <w:rPr>
          <w:rFonts w:ascii="標楷體" w:eastAsia="標楷體" w:hAnsi="標楷體" w:hint="eastAsia"/>
          <w:color w:val="EE0000"/>
          <w:sz w:val="28"/>
          <w:szCs w:val="28"/>
        </w:rPr>
        <w:t>-1</w:t>
      </w:r>
      <w:r w:rsidRPr="0034672F">
        <w:rPr>
          <w:rFonts w:ascii="標楷體" w:eastAsia="標楷體" w:hAnsi="標楷體" w:hint="eastAsia"/>
          <w:color w:val="000000"/>
          <w:sz w:val="28"/>
          <w:szCs w:val="28"/>
        </w:rPr>
        <w:t>條所定情事之一，包含：</w:t>
      </w:r>
    </w:p>
    <w:p w:rsidR="008B40CB" w:rsidRPr="0034672F" w:rsidRDefault="008B40CB" w:rsidP="0017387B">
      <w:pPr>
        <w:pStyle w:val="a5"/>
        <w:widowControl/>
        <w:numPr>
          <w:ilvl w:val="0"/>
          <w:numId w:val="16"/>
        </w:numPr>
        <w:shd w:val="clear" w:color="auto" w:fill="FFFFFF"/>
        <w:spacing w:line="440" w:lineRule="exact"/>
        <w:ind w:leftChars="0" w:left="1204" w:hanging="574"/>
        <w:jc w:val="both"/>
        <w:rPr>
          <w:rFonts w:ascii="標楷體" w:eastAsia="標楷體" w:hAnsi="標楷體" w:cs="細明體"/>
          <w:color w:val="000000"/>
          <w:kern w:val="0"/>
          <w:sz w:val="28"/>
          <w:szCs w:val="28"/>
        </w:rPr>
      </w:pPr>
      <w:proofErr w:type="gramStart"/>
      <w:r w:rsidRPr="0034672F">
        <w:rPr>
          <w:rFonts w:ascii="標楷體" w:eastAsia="標楷體" w:hAnsi="標楷體" w:cs="細明體" w:hint="eastAsia"/>
          <w:color w:val="000000"/>
          <w:kern w:val="0"/>
          <w:sz w:val="28"/>
          <w:szCs w:val="28"/>
        </w:rPr>
        <w:t>曾犯</w:t>
      </w:r>
      <w:r w:rsidRPr="0034672F">
        <w:rPr>
          <w:rFonts w:ascii="標楷體" w:eastAsia="標楷體" w:hAnsi="標楷體" w:cs="細明體" w:hint="eastAsia"/>
          <w:color w:val="000000"/>
          <w:kern w:val="0"/>
          <w:sz w:val="28"/>
          <w:szCs w:val="28"/>
          <w:lang w:eastAsia="zh-HK"/>
        </w:rPr>
        <w:t>性侵害</w:t>
      </w:r>
      <w:proofErr w:type="gramEnd"/>
      <w:r w:rsidRPr="0034672F">
        <w:rPr>
          <w:rFonts w:ascii="標楷體" w:eastAsia="標楷體" w:hAnsi="標楷體" w:cs="細明體" w:hint="eastAsia"/>
          <w:color w:val="000000"/>
          <w:kern w:val="0"/>
          <w:sz w:val="28"/>
          <w:szCs w:val="28"/>
          <w:lang w:eastAsia="zh-HK"/>
        </w:rPr>
        <w:t>犯罪防治法第二條第一項之罪</w:t>
      </w:r>
      <w:r w:rsidRPr="0034672F">
        <w:rPr>
          <w:rFonts w:ascii="標楷體" w:eastAsia="標楷體" w:hAnsi="標楷體" w:cs="細明體" w:hint="eastAsia"/>
          <w:color w:val="000000"/>
          <w:kern w:val="0"/>
          <w:sz w:val="28"/>
          <w:szCs w:val="28"/>
        </w:rPr>
        <w:t>、性騷擾</w:t>
      </w:r>
      <w:r w:rsidRPr="0034672F">
        <w:rPr>
          <w:rFonts w:ascii="標楷體" w:eastAsia="標楷體" w:hAnsi="標楷體" w:cs="細明體" w:hint="eastAsia"/>
          <w:color w:val="000000"/>
          <w:kern w:val="0"/>
          <w:sz w:val="28"/>
          <w:szCs w:val="28"/>
          <w:lang w:eastAsia="zh-HK"/>
        </w:rPr>
        <w:t>防治法第二十五條之罪</w:t>
      </w:r>
      <w:r w:rsidRPr="0034672F">
        <w:rPr>
          <w:rFonts w:ascii="標楷體" w:eastAsia="標楷體" w:hAnsi="標楷體" w:cs="細明體" w:hint="eastAsia"/>
          <w:color w:val="000000"/>
          <w:kern w:val="0"/>
          <w:sz w:val="28"/>
          <w:szCs w:val="28"/>
        </w:rPr>
        <w:t>，</w:t>
      </w:r>
      <w:r w:rsidRPr="0034672F">
        <w:rPr>
          <w:rFonts w:ascii="標楷體" w:eastAsia="標楷體" w:hAnsi="標楷體" w:cs="細明體" w:hint="eastAsia"/>
          <w:color w:val="000000"/>
          <w:kern w:val="0"/>
          <w:sz w:val="28"/>
          <w:szCs w:val="28"/>
          <w:lang w:eastAsia="zh-HK"/>
        </w:rPr>
        <w:t>兒童及少年性交易防制條例之罪、兒童及少年性剝削防制條例之罪，</w:t>
      </w:r>
      <w:proofErr w:type="gramStart"/>
      <w:r w:rsidRPr="0034672F">
        <w:rPr>
          <w:rFonts w:ascii="標楷體" w:eastAsia="標楷體" w:hAnsi="標楷體" w:cs="細明體" w:hint="eastAsia"/>
          <w:color w:val="000000"/>
          <w:kern w:val="0"/>
          <w:sz w:val="28"/>
          <w:szCs w:val="28"/>
        </w:rPr>
        <w:t>經緩起訴</w:t>
      </w:r>
      <w:proofErr w:type="gramEnd"/>
      <w:r w:rsidRPr="0034672F">
        <w:rPr>
          <w:rFonts w:ascii="標楷體" w:eastAsia="標楷體" w:hAnsi="標楷體" w:cs="細明體" w:hint="eastAsia"/>
          <w:color w:val="000000"/>
          <w:kern w:val="0"/>
          <w:sz w:val="28"/>
          <w:szCs w:val="28"/>
        </w:rPr>
        <w:t>處分或有罪判決確定。但未滿十八歲之人，犯刑法第二百二十七條之罪者，不在此限。</w:t>
      </w:r>
    </w:p>
    <w:p w:rsidR="008B40CB" w:rsidRPr="0034672F" w:rsidRDefault="008B40CB" w:rsidP="0017387B">
      <w:pPr>
        <w:pStyle w:val="a5"/>
        <w:widowControl/>
        <w:numPr>
          <w:ilvl w:val="0"/>
          <w:numId w:val="16"/>
        </w:numPr>
        <w:shd w:val="clear" w:color="auto" w:fill="FFFFFF"/>
        <w:spacing w:line="440" w:lineRule="exact"/>
        <w:ind w:leftChars="0" w:left="1204" w:hanging="574"/>
        <w:jc w:val="both"/>
        <w:rPr>
          <w:rFonts w:ascii="標楷體" w:eastAsia="標楷體" w:hAnsi="標楷體" w:cs="細明體"/>
          <w:color w:val="000000"/>
          <w:kern w:val="0"/>
          <w:sz w:val="28"/>
          <w:szCs w:val="28"/>
        </w:rPr>
      </w:pPr>
      <w:r w:rsidRPr="0034672F">
        <w:rPr>
          <w:rFonts w:ascii="標楷體" w:eastAsia="標楷體" w:hAnsi="標楷體" w:cs="細明體" w:hint="eastAsia"/>
          <w:color w:val="000000"/>
          <w:kern w:val="0"/>
          <w:sz w:val="28"/>
          <w:szCs w:val="28"/>
        </w:rPr>
        <w:t>有第四十九條各款所定行為之一，經有關機關查證屬實。</w:t>
      </w:r>
    </w:p>
    <w:p w:rsidR="008B40CB" w:rsidRDefault="008B40CB" w:rsidP="0017387B">
      <w:pPr>
        <w:pStyle w:val="a5"/>
        <w:widowControl/>
        <w:numPr>
          <w:ilvl w:val="0"/>
          <w:numId w:val="16"/>
        </w:numPr>
        <w:shd w:val="clear" w:color="auto" w:fill="FFFFFF"/>
        <w:spacing w:line="440" w:lineRule="exact"/>
        <w:ind w:leftChars="0" w:left="1204" w:hanging="574"/>
        <w:jc w:val="both"/>
        <w:rPr>
          <w:rFonts w:ascii="標楷體" w:eastAsia="標楷體" w:hAnsi="標楷體" w:cs="細明體"/>
          <w:color w:val="000000"/>
          <w:kern w:val="0"/>
          <w:sz w:val="28"/>
          <w:szCs w:val="28"/>
        </w:rPr>
      </w:pPr>
      <w:r w:rsidRPr="0034672F">
        <w:rPr>
          <w:rFonts w:ascii="標楷體" w:eastAsia="標楷體" w:hAnsi="標楷體" w:cs="細明體" w:hint="eastAsia"/>
          <w:color w:val="000000"/>
          <w:kern w:val="0"/>
          <w:sz w:val="28"/>
          <w:szCs w:val="28"/>
          <w:lang w:eastAsia="zh-HK"/>
        </w:rPr>
        <w:t>有客觀事實認有傷害兒童少年之</w:t>
      </w:r>
      <w:r w:rsidRPr="0034672F">
        <w:rPr>
          <w:rFonts w:ascii="標楷體" w:eastAsia="標楷體" w:hAnsi="標楷體" w:cs="細明體" w:hint="eastAsia"/>
          <w:color w:val="000000"/>
          <w:kern w:val="0"/>
          <w:sz w:val="28"/>
          <w:szCs w:val="28"/>
        </w:rPr>
        <w:t>虞，</w:t>
      </w:r>
      <w:r w:rsidRPr="0034672F">
        <w:rPr>
          <w:rFonts w:ascii="標楷體" w:eastAsia="標楷體" w:hAnsi="標楷體" w:cs="細明體" w:hint="eastAsia"/>
          <w:color w:val="000000"/>
          <w:kern w:val="0"/>
          <w:sz w:val="28"/>
          <w:szCs w:val="28"/>
          <w:lang w:eastAsia="zh-HK"/>
        </w:rPr>
        <w:t>經主管機關認定不能執行職務</w:t>
      </w:r>
      <w:r w:rsidRPr="0034672F">
        <w:rPr>
          <w:rFonts w:ascii="標楷體" w:eastAsia="標楷體" w:hAnsi="標楷體" w:cs="細明體" w:hint="eastAsia"/>
          <w:color w:val="000000"/>
          <w:kern w:val="0"/>
          <w:sz w:val="28"/>
          <w:szCs w:val="28"/>
        </w:rPr>
        <w:t>。</w:t>
      </w:r>
    </w:p>
    <w:p w:rsidR="008B40CB" w:rsidRPr="009418BE" w:rsidRDefault="008B40CB" w:rsidP="0017387B">
      <w:pPr>
        <w:pStyle w:val="a5"/>
        <w:widowControl/>
        <w:numPr>
          <w:ilvl w:val="0"/>
          <w:numId w:val="16"/>
        </w:numPr>
        <w:shd w:val="clear" w:color="auto" w:fill="FFFFFF"/>
        <w:spacing w:line="440" w:lineRule="exact"/>
        <w:ind w:leftChars="0" w:left="1204" w:hanging="574"/>
        <w:jc w:val="both"/>
        <w:rPr>
          <w:rFonts w:ascii="標楷體" w:eastAsia="標楷體" w:hAnsi="標楷體" w:cs="細明體"/>
          <w:color w:val="000000"/>
          <w:kern w:val="0"/>
          <w:sz w:val="28"/>
          <w:szCs w:val="28"/>
        </w:rPr>
      </w:pPr>
      <w:r w:rsidRPr="00C7545D">
        <w:rPr>
          <w:rFonts w:ascii="標楷體" w:eastAsia="標楷體" w:hAnsi="標楷體" w:cs="細明體" w:hint="eastAsia"/>
          <w:color w:val="000000"/>
          <w:kern w:val="0"/>
          <w:sz w:val="28"/>
          <w:szCs w:val="28"/>
          <w:lang w:eastAsia="zh-HK"/>
        </w:rPr>
        <w:t>有客觀事實認有性侵害、性騷擾、性霸凌行為，經有關機關（構、學校查證屬實。</w:t>
      </w:r>
    </w:p>
    <w:p w:rsidR="008B40CB" w:rsidRPr="0034672F" w:rsidRDefault="008B40CB" w:rsidP="0017387B">
      <w:pPr>
        <w:pStyle w:val="a5"/>
        <w:numPr>
          <w:ilvl w:val="1"/>
          <w:numId w:val="16"/>
        </w:numPr>
        <w:autoSpaceDE w:val="0"/>
        <w:autoSpaceDN w:val="0"/>
        <w:adjustRightInd w:val="0"/>
        <w:spacing w:line="440" w:lineRule="exact"/>
        <w:ind w:leftChars="0" w:left="588" w:hanging="588"/>
        <w:jc w:val="both"/>
        <w:rPr>
          <w:rFonts w:ascii="標楷體" w:eastAsia="標楷體" w:hAnsi="標楷體"/>
          <w:color w:val="000000"/>
          <w:sz w:val="28"/>
          <w:szCs w:val="28"/>
        </w:rPr>
      </w:pPr>
      <w:r w:rsidRPr="0034672F">
        <w:rPr>
          <w:rFonts w:ascii="標楷體" w:eastAsia="標楷體" w:hAnsi="標楷體" w:hint="eastAsia"/>
          <w:color w:val="000000"/>
          <w:sz w:val="28"/>
          <w:szCs w:val="28"/>
        </w:rPr>
        <w:t>同意主管機關依前項法規</w:t>
      </w:r>
      <w:r>
        <w:rPr>
          <w:rFonts w:ascii="標楷體" w:eastAsia="標楷體" w:hAnsi="標楷體" w:hint="eastAsia"/>
          <w:color w:val="000000"/>
          <w:sz w:val="28"/>
          <w:szCs w:val="28"/>
        </w:rPr>
        <w:t>及兒童及少年福利機構人員不適任資格認定資訊蒐集及查詢處理利用辦法第3條及第4條規定，</w:t>
      </w:r>
      <w:r w:rsidRPr="0034672F">
        <w:rPr>
          <w:rFonts w:ascii="標楷體" w:eastAsia="標楷體" w:hAnsi="標楷體" w:hint="eastAsia"/>
          <w:color w:val="000000"/>
          <w:sz w:val="28"/>
          <w:szCs w:val="28"/>
        </w:rPr>
        <w:t>查詢</w:t>
      </w:r>
      <w:r w:rsidR="0030505E">
        <w:rPr>
          <w:rFonts w:ascii="標楷體" w:eastAsia="標楷體" w:hAnsi="標楷體" w:hint="eastAsia"/>
          <w:color w:val="000000"/>
          <w:sz w:val="28"/>
          <w:szCs w:val="28"/>
        </w:rPr>
        <w:t>本府</w:t>
      </w:r>
      <w:r w:rsidR="0017387B">
        <w:rPr>
          <w:rFonts w:ascii="標楷體" w:eastAsia="標楷體" w:hAnsi="標楷體" w:hint="eastAsia"/>
          <w:color w:val="000000"/>
          <w:sz w:val="28"/>
          <w:szCs w:val="28"/>
        </w:rPr>
        <w:t>警察局及教育局</w:t>
      </w:r>
      <w:r w:rsidRPr="0034672F">
        <w:rPr>
          <w:rFonts w:ascii="標楷體" w:eastAsia="標楷體" w:hAnsi="標楷體" w:hint="eastAsia"/>
          <w:color w:val="000000"/>
          <w:sz w:val="28"/>
          <w:szCs w:val="28"/>
        </w:rPr>
        <w:t>之紀錄，以查核本人前科素行資料。</w:t>
      </w:r>
    </w:p>
    <w:p w:rsidR="008B40CB" w:rsidRDefault="008B40CB" w:rsidP="0017387B">
      <w:pPr>
        <w:pStyle w:val="a5"/>
        <w:numPr>
          <w:ilvl w:val="1"/>
          <w:numId w:val="16"/>
        </w:numPr>
        <w:autoSpaceDE w:val="0"/>
        <w:autoSpaceDN w:val="0"/>
        <w:adjustRightInd w:val="0"/>
        <w:spacing w:line="440" w:lineRule="exact"/>
        <w:ind w:leftChars="0" w:left="588" w:hanging="588"/>
        <w:jc w:val="both"/>
        <w:rPr>
          <w:rFonts w:ascii="標楷體" w:eastAsia="標楷體" w:hAnsi="標楷體"/>
          <w:color w:val="000000"/>
          <w:sz w:val="28"/>
          <w:szCs w:val="28"/>
        </w:rPr>
      </w:pPr>
      <w:r w:rsidRPr="0034672F">
        <w:rPr>
          <w:rFonts w:ascii="標楷體" w:eastAsia="標楷體" w:hAnsi="標楷體" w:hint="eastAsia"/>
          <w:color w:val="000000"/>
          <w:sz w:val="28"/>
          <w:szCs w:val="28"/>
        </w:rPr>
        <w:t>如有違反上述規定，願意配合依</w:t>
      </w:r>
      <w:r w:rsidRPr="0034672F">
        <w:rPr>
          <w:rFonts w:ascii="標楷體" w:eastAsia="標楷體" w:hAnsi="標楷體"/>
          <w:color w:val="000000"/>
          <w:sz w:val="28"/>
          <w:szCs w:val="28"/>
        </w:rPr>
        <w:t>兒童及少年福利與權益保障法</w:t>
      </w:r>
      <w:r w:rsidRPr="003B63E4">
        <w:rPr>
          <w:rFonts w:ascii="標楷體" w:eastAsia="標楷體" w:hAnsi="標楷體" w:hint="eastAsia"/>
          <w:color w:val="EE0000"/>
          <w:sz w:val="28"/>
          <w:szCs w:val="28"/>
        </w:rPr>
        <w:t>第八十一條</w:t>
      </w:r>
      <w:r w:rsidR="003B63E4">
        <w:rPr>
          <w:rFonts w:ascii="標楷體" w:eastAsia="標楷體" w:hAnsi="標楷體" w:hint="eastAsia"/>
          <w:color w:val="EE0000"/>
          <w:sz w:val="28"/>
          <w:szCs w:val="28"/>
        </w:rPr>
        <w:t>之一</w:t>
      </w:r>
      <w:r w:rsidRPr="0034672F">
        <w:rPr>
          <w:rFonts w:ascii="標楷體" w:eastAsia="標楷體" w:hAnsi="標楷體" w:hint="eastAsia"/>
          <w:color w:val="000000"/>
          <w:sz w:val="28"/>
          <w:szCs w:val="28"/>
        </w:rPr>
        <w:t>第</w:t>
      </w:r>
      <w:r>
        <w:rPr>
          <w:rFonts w:ascii="標楷體" w:eastAsia="標楷體" w:hAnsi="標楷體" w:hint="eastAsia"/>
          <w:color w:val="000000"/>
          <w:sz w:val="28"/>
          <w:szCs w:val="28"/>
        </w:rPr>
        <w:t>七</w:t>
      </w:r>
      <w:r w:rsidRPr="0034672F">
        <w:rPr>
          <w:rFonts w:ascii="標楷體" w:eastAsia="標楷體" w:hAnsi="標楷體" w:hint="eastAsia"/>
          <w:color w:val="000000"/>
          <w:sz w:val="28"/>
          <w:szCs w:val="28"/>
        </w:rPr>
        <w:t>項規定辦理，並負一切法律上之責任。</w:t>
      </w:r>
    </w:p>
    <w:p w:rsidR="0017387B" w:rsidRDefault="0017387B" w:rsidP="0017387B">
      <w:pPr>
        <w:pStyle w:val="a5"/>
        <w:numPr>
          <w:ilvl w:val="1"/>
          <w:numId w:val="16"/>
        </w:numPr>
        <w:autoSpaceDE w:val="0"/>
        <w:autoSpaceDN w:val="0"/>
        <w:adjustRightInd w:val="0"/>
        <w:spacing w:line="440" w:lineRule="exact"/>
        <w:ind w:leftChars="0" w:left="588" w:hanging="588"/>
        <w:jc w:val="both"/>
        <w:rPr>
          <w:rFonts w:ascii="標楷體" w:eastAsia="標楷體" w:hAnsi="標楷體"/>
          <w:color w:val="000000"/>
          <w:sz w:val="28"/>
          <w:szCs w:val="28"/>
        </w:rPr>
      </w:pPr>
      <w:proofErr w:type="gramStart"/>
      <w:r>
        <w:rPr>
          <w:rFonts w:ascii="標楷體" w:eastAsia="標楷體" w:hAnsi="標楷體" w:hint="eastAsia"/>
          <w:color w:val="000000"/>
          <w:sz w:val="28"/>
          <w:szCs w:val="28"/>
        </w:rPr>
        <w:t>本切結</w:t>
      </w:r>
      <w:proofErr w:type="gramEnd"/>
      <w:r>
        <w:rPr>
          <w:rFonts w:ascii="標楷體" w:eastAsia="標楷體" w:hAnsi="標楷體" w:hint="eastAsia"/>
          <w:color w:val="000000"/>
          <w:sz w:val="28"/>
          <w:szCs w:val="28"/>
        </w:rPr>
        <w:t>(同意</w:t>
      </w:r>
      <w:r>
        <w:rPr>
          <w:rFonts w:ascii="標楷體" w:eastAsia="標楷體" w:hAnsi="標楷體"/>
          <w:color w:val="000000"/>
          <w:sz w:val="28"/>
          <w:szCs w:val="28"/>
        </w:rPr>
        <w:t>)</w:t>
      </w:r>
      <w:r>
        <w:rPr>
          <w:rFonts w:ascii="標楷體" w:eastAsia="標楷體" w:hAnsi="標楷體" w:hint="eastAsia"/>
          <w:color w:val="000000"/>
          <w:sz w:val="28"/>
          <w:szCs w:val="28"/>
        </w:rPr>
        <w:t>書僅限服務單位函報主管機關人力備查當次使用。</w:t>
      </w:r>
    </w:p>
    <w:p w:rsidR="008B40CB" w:rsidRPr="0034672F" w:rsidRDefault="008B40CB" w:rsidP="008B40CB">
      <w:pPr>
        <w:pStyle w:val="a5"/>
        <w:autoSpaceDE w:val="0"/>
        <w:autoSpaceDN w:val="0"/>
        <w:adjustRightInd w:val="0"/>
        <w:spacing w:line="440" w:lineRule="exact"/>
        <w:ind w:leftChars="0" w:left="588"/>
        <w:jc w:val="both"/>
        <w:rPr>
          <w:rFonts w:ascii="標楷體" w:eastAsia="標楷體" w:hAnsi="標楷體"/>
          <w:color w:val="000000"/>
          <w:sz w:val="28"/>
          <w:szCs w:val="28"/>
        </w:rPr>
      </w:pPr>
    </w:p>
    <w:p w:rsidR="008B40CB" w:rsidRDefault="008B40CB" w:rsidP="008B40CB">
      <w:pPr>
        <w:pStyle w:val="a5"/>
        <w:autoSpaceDE w:val="0"/>
        <w:autoSpaceDN w:val="0"/>
        <w:adjustRightInd w:val="0"/>
        <w:spacing w:line="440" w:lineRule="exact"/>
        <w:ind w:leftChars="0" w:left="588"/>
        <w:jc w:val="both"/>
        <w:rPr>
          <w:rFonts w:ascii="標楷體" w:eastAsia="標楷體" w:hAnsi="標楷體"/>
          <w:color w:val="000000"/>
          <w:sz w:val="32"/>
          <w:szCs w:val="32"/>
        </w:rPr>
      </w:pPr>
      <w:r w:rsidRPr="0034672F">
        <w:rPr>
          <w:rFonts w:ascii="標楷體" w:eastAsia="標楷體" w:hAnsi="標楷體"/>
          <w:color w:val="000000"/>
          <w:sz w:val="28"/>
          <w:szCs w:val="28"/>
        </w:rPr>
        <w:t xml:space="preserve">    </w:t>
      </w:r>
      <w:r w:rsidRPr="0034672F">
        <w:rPr>
          <w:rFonts w:ascii="標楷體" w:eastAsia="標楷體" w:hAnsi="標楷體" w:hint="eastAsia"/>
          <w:color w:val="000000"/>
          <w:sz w:val="32"/>
          <w:szCs w:val="32"/>
        </w:rPr>
        <w:t>此致</w:t>
      </w:r>
    </w:p>
    <w:p w:rsidR="008B40CB" w:rsidRDefault="008B40CB" w:rsidP="008B40CB">
      <w:pPr>
        <w:rPr>
          <w:rFonts w:ascii="標楷體" w:eastAsia="標楷體" w:hAnsi="標楷體"/>
          <w:color w:val="000000"/>
          <w:sz w:val="32"/>
          <w:szCs w:val="32"/>
        </w:rPr>
      </w:pPr>
      <w:proofErr w:type="gramStart"/>
      <w:r>
        <w:rPr>
          <w:rFonts w:ascii="標楷體" w:eastAsia="標楷體" w:hAnsi="標楷體" w:hint="eastAsia"/>
          <w:color w:val="000000"/>
          <w:sz w:val="32"/>
          <w:szCs w:val="32"/>
        </w:rPr>
        <w:t>臺</w:t>
      </w:r>
      <w:proofErr w:type="gramEnd"/>
      <w:r>
        <w:rPr>
          <w:rFonts w:ascii="標楷體" w:eastAsia="標楷體" w:hAnsi="標楷體" w:hint="eastAsia"/>
          <w:color w:val="000000"/>
          <w:sz w:val="32"/>
          <w:szCs w:val="32"/>
        </w:rPr>
        <w:t>中市政府社會局</w:t>
      </w:r>
    </w:p>
    <w:p w:rsidR="0017387B" w:rsidRDefault="0017387B" w:rsidP="008B40CB">
      <w:pPr>
        <w:jc w:val="both"/>
        <w:rPr>
          <w:rFonts w:eastAsia="標楷體"/>
          <w:color w:val="000000"/>
          <w:sz w:val="36"/>
        </w:rPr>
      </w:pPr>
    </w:p>
    <w:p w:rsidR="008B40CB" w:rsidRPr="0034672F" w:rsidRDefault="008B40CB" w:rsidP="008B40CB">
      <w:pPr>
        <w:jc w:val="both"/>
        <w:rPr>
          <w:rFonts w:eastAsia="標楷體"/>
          <w:color w:val="000000"/>
          <w:sz w:val="36"/>
        </w:rPr>
      </w:pPr>
      <w:r w:rsidRPr="0034672F">
        <w:rPr>
          <w:rFonts w:eastAsia="標楷體" w:hint="eastAsia"/>
          <w:color w:val="000000"/>
          <w:sz w:val="36"/>
        </w:rPr>
        <w:t xml:space="preserve">　　　　　　立切結（同意）書人：</w:t>
      </w:r>
      <w:r w:rsidRPr="0034672F">
        <w:rPr>
          <w:rFonts w:eastAsia="標楷體" w:hint="eastAsia"/>
          <w:color w:val="000000"/>
          <w:sz w:val="36"/>
        </w:rPr>
        <w:t xml:space="preserve">            </w:t>
      </w:r>
      <w:r w:rsidRPr="0034672F">
        <w:rPr>
          <w:rFonts w:eastAsia="標楷體" w:hint="eastAsia"/>
          <w:color w:val="000000"/>
          <w:sz w:val="36"/>
        </w:rPr>
        <w:t>（簽名）</w:t>
      </w:r>
    </w:p>
    <w:p w:rsidR="008B40CB" w:rsidRPr="0034672F" w:rsidRDefault="008B40CB" w:rsidP="008B40CB">
      <w:pPr>
        <w:rPr>
          <w:color w:val="000000"/>
        </w:rPr>
      </w:pPr>
    </w:p>
    <w:p w:rsidR="008B40CB" w:rsidRPr="00470833" w:rsidRDefault="008B40CB" w:rsidP="00470833">
      <w:pPr>
        <w:jc w:val="center"/>
        <w:rPr>
          <w:color w:val="000000"/>
        </w:rPr>
      </w:pPr>
      <w:r w:rsidRPr="0034672F">
        <w:rPr>
          <w:rFonts w:eastAsia="標楷體" w:hint="eastAsia"/>
          <w:color w:val="000000"/>
          <w:sz w:val="36"/>
        </w:rPr>
        <w:t>中華民國</w:t>
      </w:r>
      <w:r w:rsidRPr="0034672F">
        <w:rPr>
          <w:rFonts w:eastAsia="標楷體" w:hint="eastAsia"/>
          <w:color w:val="000000"/>
          <w:sz w:val="36"/>
        </w:rPr>
        <w:t xml:space="preserve">    </w:t>
      </w:r>
      <w:r>
        <w:rPr>
          <w:rFonts w:eastAsia="標楷體" w:hint="eastAsia"/>
          <w:color w:val="000000"/>
          <w:sz w:val="36"/>
        </w:rPr>
        <w:t xml:space="preserve">  </w:t>
      </w:r>
      <w:r w:rsidRPr="0034672F">
        <w:rPr>
          <w:rFonts w:eastAsia="標楷體" w:hint="eastAsia"/>
          <w:color w:val="000000"/>
          <w:sz w:val="36"/>
        </w:rPr>
        <w:t xml:space="preserve">  </w:t>
      </w:r>
      <w:r w:rsidRPr="0034672F">
        <w:rPr>
          <w:rFonts w:eastAsia="標楷體" w:hint="eastAsia"/>
          <w:color w:val="000000"/>
          <w:sz w:val="36"/>
        </w:rPr>
        <w:t>年</w:t>
      </w:r>
      <w:r w:rsidRPr="0034672F">
        <w:rPr>
          <w:rFonts w:eastAsia="標楷體" w:hint="eastAsia"/>
          <w:color w:val="000000"/>
          <w:sz w:val="36"/>
        </w:rPr>
        <w:t xml:space="preserve">  </w:t>
      </w:r>
      <w:r>
        <w:rPr>
          <w:rFonts w:eastAsia="標楷體" w:hint="eastAsia"/>
          <w:color w:val="000000"/>
          <w:sz w:val="36"/>
        </w:rPr>
        <w:t xml:space="preserve">  </w:t>
      </w:r>
      <w:r w:rsidRPr="0034672F">
        <w:rPr>
          <w:rFonts w:eastAsia="標楷體" w:hint="eastAsia"/>
          <w:color w:val="000000"/>
          <w:sz w:val="36"/>
        </w:rPr>
        <w:t xml:space="preserve">  </w:t>
      </w:r>
      <w:r w:rsidRPr="0034672F">
        <w:rPr>
          <w:rFonts w:eastAsia="標楷體" w:hint="eastAsia"/>
          <w:color w:val="000000"/>
          <w:sz w:val="36"/>
        </w:rPr>
        <w:t>月</w:t>
      </w:r>
      <w:r w:rsidRPr="0034672F">
        <w:rPr>
          <w:rFonts w:eastAsia="標楷體" w:hint="eastAsia"/>
          <w:color w:val="000000"/>
          <w:sz w:val="36"/>
        </w:rPr>
        <w:t xml:space="preserve">   </w:t>
      </w:r>
      <w:r>
        <w:rPr>
          <w:rFonts w:eastAsia="標楷體" w:hint="eastAsia"/>
          <w:color w:val="000000"/>
          <w:sz w:val="36"/>
        </w:rPr>
        <w:t xml:space="preserve">   </w:t>
      </w:r>
      <w:r w:rsidRPr="0034672F">
        <w:rPr>
          <w:rFonts w:eastAsia="標楷體" w:hint="eastAsia"/>
          <w:color w:val="000000"/>
          <w:sz w:val="36"/>
        </w:rPr>
        <w:t xml:space="preserve"> </w:t>
      </w:r>
      <w:r w:rsidRPr="0034672F">
        <w:rPr>
          <w:rFonts w:eastAsia="標楷體" w:hint="eastAsia"/>
          <w:color w:val="000000"/>
          <w:sz w:val="36"/>
        </w:rPr>
        <w:t>日</w:t>
      </w:r>
    </w:p>
    <w:sectPr w:rsidR="008B40CB" w:rsidRPr="00470833" w:rsidSect="005B6FF2">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3E93" w:rsidRDefault="008F3E93" w:rsidP="00176EE3">
      <w:r>
        <w:separator/>
      </w:r>
    </w:p>
  </w:endnote>
  <w:endnote w:type="continuationSeparator" w:id="0">
    <w:p w:rsidR="008F3E93" w:rsidRDefault="008F3E93" w:rsidP="0017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6EE3" w:rsidRDefault="00176EE3" w:rsidP="0047083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3E93" w:rsidRDefault="008F3E93" w:rsidP="00176EE3">
      <w:r>
        <w:separator/>
      </w:r>
    </w:p>
  </w:footnote>
  <w:footnote w:type="continuationSeparator" w:id="0">
    <w:p w:rsidR="008F3E93" w:rsidRDefault="008F3E93" w:rsidP="0017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0B2"/>
    <w:multiLevelType w:val="hybridMultilevel"/>
    <w:tmpl w:val="FD3EE25A"/>
    <w:lvl w:ilvl="0" w:tplc="8B4C690A">
      <w:start w:val="1"/>
      <w:numFmt w:val="taiwaneseCountingThousand"/>
      <w:lvlText w:val="(%1)"/>
      <w:lvlJc w:val="center"/>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EDF3629"/>
    <w:multiLevelType w:val="multilevel"/>
    <w:tmpl w:val="B8B800DE"/>
    <w:lvl w:ilvl="0">
      <w:start w:val="1"/>
      <w:numFmt w:val="taiwaneseCountingThousand"/>
      <w:lvlText w:val="%1、"/>
      <w:lvlJc w:val="left"/>
      <w:pPr>
        <w:ind w:left="1145" w:hanging="720"/>
      </w:pPr>
      <w:rPr>
        <w:rFonts w:hint="default"/>
        <w:color w:val="auto"/>
        <w:lang w:val="en-US"/>
      </w:rPr>
    </w:lvl>
    <w:lvl w:ilvl="1">
      <w:start w:val="1"/>
      <w:numFmt w:val="taiwaneseCountingThousand"/>
      <w:lvlText w:val="(%2)、"/>
      <w:lvlJc w:val="center"/>
      <w:pPr>
        <w:ind w:left="1385" w:hanging="480"/>
      </w:pPr>
      <w:rPr>
        <w:rFonts w:hint="eastAsia"/>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 w15:restartNumberingAfterBreak="0">
    <w:nsid w:val="1B3B4A79"/>
    <w:multiLevelType w:val="multilevel"/>
    <w:tmpl w:val="1B3B4A79"/>
    <w:lvl w:ilvl="0">
      <w:start w:val="1"/>
      <w:numFmt w:val="taiwaneseCountingThousand"/>
      <w:lvlText w:val="%1、"/>
      <w:lvlJc w:val="left"/>
      <w:pPr>
        <w:ind w:left="1286"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F75D05"/>
    <w:multiLevelType w:val="hybridMultilevel"/>
    <w:tmpl w:val="B510994A"/>
    <w:lvl w:ilvl="0" w:tplc="6E065CD4">
      <w:start w:val="1"/>
      <w:numFmt w:val="taiwaneseCountingThousand"/>
      <w:lvlText w:val="(%1)"/>
      <w:lvlJc w:val="left"/>
      <w:pPr>
        <w:ind w:left="1332" w:hanging="765"/>
      </w:pPr>
      <w:rPr>
        <w:rFonts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5D93FEF"/>
    <w:multiLevelType w:val="hybridMultilevel"/>
    <w:tmpl w:val="0EBCC1D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34AE2B42"/>
    <w:multiLevelType w:val="hybridMultilevel"/>
    <w:tmpl w:val="FF52A602"/>
    <w:lvl w:ilvl="0" w:tplc="F126F78A">
      <w:start w:val="1"/>
      <w:numFmt w:val="taiwaneseCountingThousand"/>
      <w:lvlText w:val="(%1)"/>
      <w:lvlJc w:val="left"/>
      <w:pPr>
        <w:ind w:left="1692" w:hanging="112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2102713"/>
    <w:multiLevelType w:val="hybridMultilevel"/>
    <w:tmpl w:val="B49C6528"/>
    <w:lvl w:ilvl="0" w:tplc="948A14B8">
      <w:start w:val="1"/>
      <w:numFmt w:val="taiwaneseCountingThousand"/>
      <w:lvlText w:val="(%1)"/>
      <w:lvlJc w:val="left"/>
      <w:pPr>
        <w:ind w:left="1287" w:hanging="720"/>
      </w:pPr>
      <w:rPr>
        <w:rFonts w:hint="default"/>
        <w:color w:val="000000"/>
        <w:lang w:val="en-US"/>
      </w:rPr>
    </w:lvl>
    <w:lvl w:ilvl="1" w:tplc="4E1E5F16">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27268"/>
    <w:multiLevelType w:val="hybridMultilevel"/>
    <w:tmpl w:val="92EC115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4D90485D"/>
    <w:multiLevelType w:val="hybridMultilevel"/>
    <w:tmpl w:val="7728D3AE"/>
    <w:lvl w:ilvl="0" w:tplc="8B4C690A">
      <w:start w:val="1"/>
      <w:numFmt w:val="taiwaneseCountingThousand"/>
      <w:lvlText w:val="(%1)"/>
      <w:lvlJc w:val="center"/>
      <w:pPr>
        <w:ind w:left="1625" w:hanging="480"/>
      </w:pPr>
      <w:rPr>
        <w:rFonts w:hint="eastAsia"/>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9" w15:restartNumberingAfterBreak="0">
    <w:nsid w:val="53884B88"/>
    <w:multiLevelType w:val="hybridMultilevel"/>
    <w:tmpl w:val="7AD015E6"/>
    <w:lvl w:ilvl="0" w:tplc="F0DCF1E4">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 w15:restartNumberingAfterBreak="0">
    <w:nsid w:val="561D711C"/>
    <w:multiLevelType w:val="multilevel"/>
    <w:tmpl w:val="FCB67D22"/>
    <w:lvl w:ilvl="0">
      <w:start w:val="1"/>
      <w:numFmt w:val="ideographLegalTraditional"/>
      <w:lvlText w:val="%1、"/>
      <w:lvlJc w:val="left"/>
      <w:pPr>
        <w:ind w:left="720" w:hanging="720"/>
      </w:pPr>
      <w:rPr>
        <w:rFonts w:ascii="標楷體" w:eastAsia="標楷體" w:hAnsi="標楷體" w:hint="default"/>
        <w:b w:val="0"/>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BA346A"/>
    <w:multiLevelType w:val="hybridMultilevel"/>
    <w:tmpl w:val="DA6C0462"/>
    <w:lvl w:ilvl="0" w:tplc="84AE7CE8">
      <w:start w:val="1"/>
      <w:numFmt w:val="taiwaneseCountingThousand"/>
      <w:lvlText w:val="%1、"/>
      <w:lvlJc w:val="center"/>
      <w:pPr>
        <w:ind w:left="960" w:hanging="480"/>
      </w:pPr>
      <w:rPr>
        <w:rFonts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7EB5FA6"/>
    <w:multiLevelType w:val="hybridMultilevel"/>
    <w:tmpl w:val="3BB4F6B2"/>
    <w:lvl w:ilvl="0" w:tplc="84AE7CE8">
      <w:start w:val="1"/>
      <w:numFmt w:val="taiwaneseCountingThousand"/>
      <w:lvlText w:val="%1、"/>
      <w:lvlJc w:val="center"/>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677C8B"/>
    <w:multiLevelType w:val="hybridMultilevel"/>
    <w:tmpl w:val="FEBE89C4"/>
    <w:lvl w:ilvl="0" w:tplc="887A4932">
      <w:start w:val="1"/>
      <w:numFmt w:val="taiwaneseCountingThousand"/>
      <w:lvlText w:val="(%1)"/>
      <w:lvlJc w:val="center"/>
      <w:pPr>
        <w:ind w:left="1432" w:hanging="480"/>
      </w:pPr>
      <w:rPr>
        <w:rFonts w:hint="eastAsia"/>
        <w:sz w:val="28"/>
        <w:szCs w:val="28"/>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14" w15:restartNumberingAfterBreak="0">
    <w:nsid w:val="703B597C"/>
    <w:multiLevelType w:val="hybridMultilevel"/>
    <w:tmpl w:val="75362A24"/>
    <w:lvl w:ilvl="0" w:tplc="2A7C2450">
      <w:start w:val="1"/>
      <w:numFmt w:val="decimal"/>
      <w:lvlText w:val="(%1)"/>
      <w:lvlJc w:val="left"/>
      <w:pPr>
        <w:ind w:left="2378" w:hanging="480"/>
      </w:pPr>
      <w:rPr>
        <w:rFonts w:hint="eastAsia"/>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 w15:restartNumberingAfterBreak="0">
    <w:nsid w:val="7C79779E"/>
    <w:multiLevelType w:val="hybridMultilevel"/>
    <w:tmpl w:val="1C4E5334"/>
    <w:lvl w:ilvl="0" w:tplc="51081E00">
      <w:start w:val="1"/>
      <w:numFmt w:val="taiwaneseCountingThousand"/>
      <w:lvlText w:val="(%1)"/>
      <w:lvlJc w:val="center"/>
      <w:pPr>
        <w:ind w:left="960" w:hanging="480"/>
      </w:pPr>
      <w:rPr>
        <w:rFonts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638193760">
    <w:abstractNumId w:val="10"/>
  </w:num>
  <w:num w:numId="2" w16cid:durableId="1606112239">
    <w:abstractNumId w:val="11"/>
  </w:num>
  <w:num w:numId="3" w16cid:durableId="1753623986">
    <w:abstractNumId w:val="12"/>
  </w:num>
  <w:num w:numId="4" w16cid:durableId="901255512">
    <w:abstractNumId w:val="1"/>
  </w:num>
  <w:num w:numId="5" w16cid:durableId="1426220663">
    <w:abstractNumId w:val="8"/>
  </w:num>
  <w:num w:numId="6" w16cid:durableId="2115442724">
    <w:abstractNumId w:val="13"/>
  </w:num>
  <w:num w:numId="7" w16cid:durableId="1060981797">
    <w:abstractNumId w:val="15"/>
  </w:num>
  <w:num w:numId="8" w16cid:durableId="1335307180">
    <w:abstractNumId w:val="0"/>
  </w:num>
  <w:num w:numId="9" w16cid:durableId="1922986146">
    <w:abstractNumId w:val="4"/>
  </w:num>
  <w:num w:numId="10" w16cid:durableId="1521428343">
    <w:abstractNumId w:val="14"/>
  </w:num>
  <w:num w:numId="11" w16cid:durableId="1919825601">
    <w:abstractNumId w:val="5"/>
  </w:num>
  <w:num w:numId="12" w16cid:durableId="1253121300">
    <w:abstractNumId w:val="3"/>
  </w:num>
  <w:num w:numId="13" w16cid:durableId="866799660">
    <w:abstractNumId w:val="7"/>
  </w:num>
  <w:num w:numId="14" w16cid:durableId="830484882">
    <w:abstractNumId w:val="2"/>
  </w:num>
  <w:num w:numId="15" w16cid:durableId="1289356789">
    <w:abstractNumId w:val="9"/>
  </w:num>
  <w:num w:numId="16" w16cid:durableId="205652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F2"/>
    <w:rsid w:val="00027031"/>
    <w:rsid w:val="000C5EC7"/>
    <w:rsid w:val="0017387B"/>
    <w:rsid w:val="00176EE3"/>
    <w:rsid w:val="00187673"/>
    <w:rsid w:val="00280DE4"/>
    <w:rsid w:val="002B34F5"/>
    <w:rsid w:val="00303502"/>
    <w:rsid w:val="0030505E"/>
    <w:rsid w:val="003314A5"/>
    <w:rsid w:val="003621C9"/>
    <w:rsid w:val="003B1D21"/>
    <w:rsid w:val="003B63E4"/>
    <w:rsid w:val="003F2D1E"/>
    <w:rsid w:val="00433763"/>
    <w:rsid w:val="00470833"/>
    <w:rsid w:val="00485632"/>
    <w:rsid w:val="0054171C"/>
    <w:rsid w:val="005B6FF2"/>
    <w:rsid w:val="00630E5F"/>
    <w:rsid w:val="00734FA3"/>
    <w:rsid w:val="00824B71"/>
    <w:rsid w:val="008958AC"/>
    <w:rsid w:val="008B40CB"/>
    <w:rsid w:val="008B709A"/>
    <w:rsid w:val="008F3E93"/>
    <w:rsid w:val="00962F68"/>
    <w:rsid w:val="009B40BC"/>
    <w:rsid w:val="00BB36E0"/>
    <w:rsid w:val="00BE6092"/>
    <w:rsid w:val="00C56B0D"/>
    <w:rsid w:val="00CA1FBA"/>
    <w:rsid w:val="00D309DE"/>
    <w:rsid w:val="00E44BF1"/>
    <w:rsid w:val="00F21E64"/>
    <w:rsid w:val="00F40800"/>
    <w:rsid w:val="00FA1E81"/>
    <w:rsid w:val="00FE3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45F5"/>
  <w15:chartTrackingRefBased/>
  <w15:docId w15:val="{D04DBA8D-9A81-42C8-B62F-1EA6C13A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5B6FF2"/>
    <w:pPr>
      <w:ind w:leftChars="200" w:left="480"/>
    </w:pPr>
  </w:style>
  <w:style w:type="paragraph" w:styleId="a3">
    <w:name w:val="header"/>
    <w:basedOn w:val="a"/>
    <w:link w:val="a4"/>
    <w:uiPriority w:val="99"/>
    <w:unhideWhenUsed/>
    <w:rsid w:val="005B6FF2"/>
    <w:pPr>
      <w:tabs>
        <w:tab w:val="center" w:pos="4153"/>
        <w:tab w:val="right" w:pos="8306"/>
      </w:tabs>
      <w:snapToGrid w:val="0"/>
    </w:pPr>
    <w:rPr>
      <w:sz w:val="20"/>
      <w:szCs w:val="20"/>
    </w:rPr>
  </w:style>
  <w:style w:type="character" w:customStyle="1" w:styleId="a4">
    <w:name w:val="頁首 字元"/>
    <w:basedOn w:val="a0"/>
    <w:link w:val="a3"/>
    <w:uiPriority w:val="99"/>
    <w:rsid w:val="005B6FF2"/>
    <w:rPr>
      <w:sz w:val="20"/>
      <w:szCs w:val="20"/>
    </w:rPr>
  </w:style>
  <w:style w:type="paragraph" w:styleId="a5">
    <w:name w:val="List Paragraph"/>
    <w:basedOn w:val="a"/>
    <w:uiPriority w:val="34"/>
    <w:qFormat/>
    <w:rsid w:val="005B6FF2"/>
    <w:pPr>
      <w:ind w:leftChars="200" w:left="480"/>
    </w:pPr>
  </w:style>
  <w:style w:type="paragraph" w:customStyle="1" w:styleId="Default">
    <w:name w:val="Default"/>
    <w:rsid w:val="00BE6092"/>
    <w:pPr>
      <w:widowControl w:val="0"/>
      <w:autoSpaceDE w:val="0"/>
      <w:autoSpaceDN w:val="0"/>
      <w:adjustRightInd w:val="0"/>
    </w:pPr>
    <w:rPr>
      <w:rFonts w:ascii="標楷體" w:eastAsia="標楷體" w:cs="標楷體"/>
      <w:color w:val="000000"/>
      <w:kern w:val="0"/>
      <w:szCs w:val="24"/>
    </w:rPr>
  </w:style>
  <w:style w:type="table" w:styleId="a6">
    <w:name w:val="Table Grid"/>
    <w:basedOn w:val="a1"/>
    <w:uiPriority w:val="39"/>
    <w:rsid w:val="00BE609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62F68"/>
    <w:rPr>
      <w:color w:val="0563C1" w:themeColor="hyperlink"/>
      <w:u w:val="single"/>
    </w:rPr>
  </w:style>
  <w:style w:type="character" w:styleId="a8">
    <w:name w:val="Unresolved Mention"/>
    <w:basedOn w:val="a0"/>
    <w:uiPriority w:val="99"/>
    <w:semiHidden/>
    <w:unhideWhenUsed/>
    <w:rsid w:val="00962F68"/>
    <w:rPr>
      <w:color w:val="605E5C"/>
      <w:shd w:val="clear" w:color="auto" w:fill="E1DFDD"/>
    </w:rPr>
  </w:style>
  <w:style w:type="paragraph" w:styleId="a9">
    <w:name w:val="footer"/>
    <w:basedOn w:val="a"/>
    <w:link w:val="aa"/>
    <w:uiPriority w:val="99"/>
    <w:unhideWhenUsed/>
    <w:rsid w:val="00176EE3"/>
    <w:pPr>
      <w:tabs>
        <w:tab w:val="center" w:pos="4153"/>
        <w:tab w:val="right" w:pos="8306"/>
      </w:tabs>
      <w:snapToGrid w:val="0"/>
    </w:pPr>
    <w:rPr>
      <w:sz w:val="20"/>
      <w:szCs w:val="20"/>
    </w:rPr>
  </w:style>
  <w:style w:type="character" w:customStyle="1" w:styleId="aa">
    <w:name w:val="頁尾 字元"/>
    <w:basedOn w:val="a0"/>
    <w:link w:val="a9"/>
    <w:uiPriority w:val="99"/>
    <w:rsid w:val="00176E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吳肇庭</dc:creator>
  <cp:keywords/>
  <dc:description/>
  <cp:lastModifiedBy>Aa37180@outlook.com</cp:lastModifiedBy>
  <cp:revision>5</cp:revision>
  <cp:lastPrinted>2022-11-10T10:32:00Z</cp:lastPrinted>
  <dcterms:created xsi:type="dcterms:W3CDTF">2022-11-16T01:49:00Z</dcterms:created>
  <dcterms:modified xsi:type="dcterms:W3CDTF">2025-06-25T08:59:00Z</dcterms:modified>
</cp:coreProperties>
</file>