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BD8" w:rsidRDefault="001021A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25pt;margin-top:44.95pt;width:745.35pt;height:1107.85pt;z-index:251657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7"/>
                    <w:gridCol w:w="1321"/>
                    <w:gridCol w:w="1440"/>
                    <w:gridCol w:w="720"/>
                    <w:gridCol w:w="1299"/>
                    <w:gridCol w:w="1051"/>
                    <w:gridCol w:w="3106"/>
                    <w:gridCol w:w="845"/>
                    <w:gridCol w:w="2127"/>
                    <w:gridCol w:w="2554"/>
                  </w:tblGrid>
                  <w:tr w:rsidR="00332BD8">
                    <w:trPr>
                      <w:trHeight w:hRule="exact" w:val="730"/>
                    </w:trPr>
                    <w:tc>
                      <w:tcPr>
                        <w:tcW w:w="14890" w:type="dxa"/>
                        <w:gridSpan w:val="10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tabs>
                            <w:tab w:val="left" w:pos="11134"/>
                            <w:tab w:val="left" w:pos="13054"/>
                            <w:tab w:val="left" w:pos="13894"/>
                            <w:tab w:val="left" w:pos="14614"/>
                          </w:tabs>
                          <w:spacing w:before="67"/>
                          <w:ind w:left="5793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36"/>
                            <w:szCs w:val="36"/>
                            <w:lang w:eastAsia="zh-TW"/>
                          </w:rPr>
                          <w:t>老人福利機構輔導查核表</w:t>
                        </w:r>
                        <w:r>
                          <w:rPr>
                            <w:rFonts w:ascii="標楷體" w:eastAsia="標楷體" w:hAnsi="標楷體" w:cs="標楷體"/>
                            <w:sz w:val="36"/>
                            <w:szCs w:val="36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查核日期：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日</w:t>
                        </w:r>
                      </w:p>
                    </w:tc>
                  </w:tr>
                  <w:tr w:rsidR="00332BD8">
                    <w:trPr>
                      <w:trHeight w:hRule="exact" w:val="704"/>
                    </w:trPr>
                    <w:tc>
                      <w:tcPr>
                        <w:tcW w:w="174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spacing w:before="153"/>
                          <w:ind w:left="387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機構名稱</w:t>
                        </w:r>
                      </w:p>
                    </w:tc>
                    <w:tc>
                      <w:tcPr>
                        <w:tcW w:w="345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332BD8"/>
                    </w:tc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tabs>
                            <w:tab w:val="left" w:pos="639"/>
                          </w:tabs>
                          <w:spacing w:before="153"/>
                          <w:ind w:left="15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地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址</w:t>
                        </w:r>
                      </w:p>
                    </w:tc>
                    <w:tc>
                      <w:tcPr>
                        <w:tcW w:w="8632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332BD8"/>
                    </w:tc>
                  </w:tr>
                  <w:tr w:rsidR="00332BD8">
                    <w:trPr>
                      <w:trHeight w:hRule="exact" w:val="732"/>
                    </w:trPr>
                    <w:tc>
                      <w:tcPr>
                        <w:tcW w:w="174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spacing w:before="167"/>
                          <w:ind w:left="387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立案日期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spacing w:before="167"/>
                          <w:ind w:left="231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日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spacing w:line="275" w:lineRule="auto"/>
                          <w:ind w:left="111" w:right="114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立案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床數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spacing w:before="167"/>
                          <w:ind w:right="42"/>
                          <w:jc w:val="right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床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spacing w:before="167"/>
                          <w:ind w:left="159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負責人</w:t>
                        </w:r>
                      </w:p>
                    </w:tc>
                    <w:tc>
                      <w:tcPr>
                        <w:tcW w:w="31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332BD8"/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spacing w:before="167"/>
                          <w:ind w:lef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電話</w:t>
                        </w:r>
                      </w:p>
                    </w:tc>
                    <w:tc>
                      <w:tcPr>
                        <w:tcW w:w="468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332BD8"/>
                    </w:tc>
                  </w:tr>
                  <w:tr w:rsidR="00332BD8">
                    <w:trPr>
                      <w:trHeight w:hRule="exact" w:val="535"/>
                    </w:trPr>
                    <w:tc>
                      <w:tcPr>
                        <w:tcW w:w="10209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tabs>
                            <w:tab w:val="left" w:pos="482"/>
                            <w:tab w:val="left" w:pos="962"/>
                            <w:tab w:val="left" w:pos="1442"/>
                            <w:tab w:val="left" w:pos="1922"/>
                            <w:tab w:val="left" w:pos="2402"/>
                            <w:tab w:val="left" w:pos="2882"/>
                          </w:tabs>
                          <w:spacing w:before="66"/>
                          <w:ind w:left="2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查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核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項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w w:val="95"/>
                            <w:sz w:val="24"/>
                            <w:szCs w:val="24"/>
                          </w:rPr>
                          <w:t>目</w:t>
                        </w:r>
                        <w:r>
                          <w:rPr>
                            <w:rFonts w:ascii="標楷體" w:eastAsia="標楷體" w:hAnsi="標楷體" w:cs="標楷體"/>
                            <w:w w:val="95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及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內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容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tabs>
                            <w:tab w:val="left" w:pos="702"/>
                            <w:tab w:val="left" w:pos="1182"/>
                            <w:tab w:val="left" w:pos="1662"/>
                          </w:tabs>
                          <w:spacing w:before="66"/>
                          <w:ind w:left="22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查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核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意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見</w:t>
                        </w:r>
                      </w:p>
                    </w:tc>
                    <w:tc>
                      <w:tcPr>
                        <w:tcW w:w="25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tabs>
                            <w:tab w:val="left" w:pos="2279"/>
                          </w:tabs>
                          <w:spacing w:before="66"/>
                          <w:ind w:left="2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備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註</w:t>
                        </w:r>
                      </w:p>
                    </w:tc>
                  </w:tr>
                  <w:tr w:rsidR="00332BD8">
                    <w:trPr>
                      <w:trHeight w:hRule="exact" w:val="4409"/>
                    </w:trPr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spacing w:before="7" w:line="261" w:lineRule="auto"/>
                          <w:ind w:left="22" w:right="109"/>
                          <w:jc w:val="both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工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作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人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員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進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用</w:t>
                        </w:r>
                      </w:p>
                    </w:tc>
                    <w:tc>
                      <w:tcPr>
                        <w:tcW w:w="9781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tabs>
                            <w:tab w:val="left" w:pos="5421"/>
                            <w:tab w:val="left" w:pos="8061"/>
                          </w:tabs>
                          <w:spacing w:before="85"/>
                          <w:ind w:lef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101.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機構主任（院長）資格是否符合規定：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否，是否專任：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否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125" w:line="335" w:lineRule="auto"/>
                          <w:ind w:left="620" w:right="385" w:hanging="601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102.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社工員應進用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╴╴╴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人，已進用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╴╴╴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人，不足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╴╴╴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人，不符合資格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╴╴╴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人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小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型免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3741"/>
                            <w:tab w:val="left" w:pos="6861"/>
                          </w:tabs>
                          <w:spacing w:before="32" w:line="335" w:lineRule="auto"/>
                          <w:ind w:left="620" w:right="265" w:hanging="601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103.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護理人員應進用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╴╴╴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人，已進用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╴╴╴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人，不足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╴╴╴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人，不符合資格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╴╴╴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人；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是否依法定比例設置：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否；是否實際當值：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否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2032"/>
                            <w:tab w:val="left" w:pos="7793"/>
                            <w:tab w:val="left" w:pos="8273"/>
                          </w:tabs>
                          <w:spacing w:before="29" w:line="336" w:lineRule="auto"/>
                          <w:ind w:left="592" w:right="186" w:hanging="57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104.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照顧服務員應進用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╴╴╴</w:t>
                        </w:r>
                        <w:r>
                          <w:rPr>
                            <w:rFonts w:ascii="標楷體" w:eastAsia="標楷體" w:hAnsi="標楷體" w:cs="標楷體"/>
                            <w:spacing w:val="-12"/>
                            <w:sz w:val="24"/>
                            <w:szCs w:val="24"/>
                            <w:lang w:eastAsia="zh-TW"/>
                          </w:rPr>
                          <w:t>人，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已進用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╴╴╴</w:t>
                        </w:r>
                        <w:r>
                          <w:rPr>
                            <w:rFonts w:ascii="標楷體" w:eastAsia="標楷體" w:hAnsi="標楷體" w:cs="標楷體"/>
                            <w:spacing w:val="-24"/>
                            <w:sz w:val="24"/>
                            <w:szCs w:val="24"/>
                            <w:lang w:eastAsia="zh-TW"/>
                          </w:rPr>
                          <w:t>人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（其中本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4"/>
                            <w:szCs w:val="24"/>
                            <w:lang w:eastAsia="zh-TW"/>
                          </w:rPr>
                          <w:t>籍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4"/>
                            <w:szCs w:val="24"/>
                            <w:lang w:eastAsia="zh-TW"/>
                          </w:rPr>
                          <w:t>╴╴╴</w:t>
                        </w:r>
                        <w:r>
                          <w:rPr>
                            <w:rFonts w:ascii="標楷體" w:eastAsia="標楷體" w:hAnsi="標楷體" w:cs="標楷體"/>
                            <w:spacing w:val="-10"/>
                            <w:sz w:val="24"/>
                            <w:szCs w:val="24"/>
                            <w:lang w:eastAsia="zh-TW"/>
                          </w:rPr>
                          <w:t>人；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4"/>
                            <w:szCs w:val="24"/>
                            <w:lang w:eastAsia="zh-TW"/>
                          </w:rPr>
                          <w:t>外籍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4"/>
                            <w:szCs w:val="24"/>
                            <w:lang w:eastAsia="zh-TW"/>
                          </w:rPr>
                          <w:t>╴╴╴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4"/>
                            <w:szCs w:val="24"/>
                            <w:lang w:eastAsia="zh-TW"/>
                          </w:rPr>
                          <w:t>人</w:t>
                        </w:r>
                        <w:r>
                          <w:rPr>
                            <w:rFonts w:ascii="標楷體" w:eastAsia="標楷體" w:hAnsi="標楷體" w:cs="標楷體"/>
                            <w:spacing w:val="-118"/>
                            <w:sz w:val="24"/>
                            <w:szCs w:val="24"/>
                            <w:lang w:eastAsia="zh-TW"/>
                          </w:rPr>
                          <w:t>）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，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不足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╴╴╴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人，不符合資格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╴╴╴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人，是否依法定比例設置：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否；是否實際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w w:val="95"/>
                            <w:sz w:val="24"/>
                            <w:szCs w:val="24"/>
                            <w:lang w:eastAsia="zh-TW"/>
                          </w:rPr>
                          <w:t>當值：</w:t>
                        </w:r>
                        <w:r>
                          <w:rPr>
                            <w:rFonts w:ascii="標楷體" w:eastAsia="標楷體" w:hAnsi="標楷體" w:cs="標楷體"/>
                            <w:w w:val="95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w w:val="95"/>
                            <w:sz w:val="24"/>
                            <w:szCs w:val="24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w w:val="95"/>
                            <w:sz w:val="24"/>
                            <w:szCs w:val="24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否；外籍看護工之運用是否符合原聘用工作項目：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否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28"/>
                          <w:ind w:lef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105.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其他專業人員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共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進用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╴╴╴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人：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營養師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╴╴╴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人；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物理治療師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生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)╴╴╴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人；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5781"/>
                          </w:tabs>
                          <w:spacing w:before="127"/>
                          <w:ind w:left="6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職能治療師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生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)╴╴╴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人；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其他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ab/>
                          <w:t>)╴╴╴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人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332BD8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spacing w:before="65" w:line="325" w:lineRule="auto"/>
                          <w:ind w:left="279" w:right="16" w:hanging="255"/>
                          <w:jc w:val="both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TW"/>
                          </w:rPr>
                          <w:t>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4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sz w:val="20"/>
                            <w:szCs w:val="20"/>
                            <w:lang w:eastAsia="zh-TW"/>
                          </w:rPr>
                          <w:t>人員配置人數應符合老人</w:t>
                        </w:r>
                        <w:r>
                          <w:rPr>
                            <w:rFonts w:ascii="標楷體" w:eastAsia="標楷體" w:hAnsi="標楷體" w:cs="標楷體"/>
                            <w:spacing w:val="25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福利機構設立標準。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26" w:line="328" w:lineRule="auto"/>
                          <w:ind w:left="279" w:right="16" w:hanging="255"/>
                          <w:jc w:val="both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TW"/>
                          </w:rPr>
                          <w:t>2.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5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3"/>
                            <w:sz w:val="20"/>
                            <w:szCs w:val="20"/>
                            <w:lang w:eastAsia="zh-TW"/>
                          </w:rPr>
                          <w:t>人員資格應符合老人福利</w:t>
                        </w:r>
                        <w:r>
                          <w:rPr>
                            <w:rFonts w:ascii="標楷體" w:eastAsia="標楷體" w:hAnsi="標楷體" w:cs="標楷體"/>
                            <w:spacing w:val="29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3"/>
                            <w:w w:val="95"/>
                            <w:sz w:val="20"/>
                            <w:szCs w:val="20"/>
                            <w:lang w:eastAsia="zh-TW"/>
                          </w:rPr>
                          <w:t>服務專業人員資格及訓練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辦法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>
                          <w:rPr>
                            <w:rFonts w:ascii="Sylfaen" w:eastAsia="Sylfaen" w:hAnsi="Sylfaen" w:cs="Sylfaen"/>
                            <w:color w:val="FF0000"/>
                            <w:sz w:val="20"/>
                            <w:szCs w:val="20"/>
                            <w:lang w:eastAsia="zh-TW"/>
                          </w:rPr>
                          <w:t>§4-§11)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。</w:t>
                        </w:r>
                      </w:p>
                      <w:p w:rsidR="00332BD8" w:rsidRDefault="001021A5">
                        <w:pPr>
                          <w:pStyle w:val="TableParagraph"/>
                          <w:spacing w:line="245" w:lineRule="exact"/>
                          <w:ind w:left="279" w:hanging="255"/>
                          <w:jc w:val="both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TW"/>
                          </w:rPr>
                          <w:t>3.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sz w:val="20"/>
                            <w:szCs w:val="20"/>
                            <w:lang w:eastAsia="zh-TW"/>
                          </w:rPr>
                          <w:t>其他專業人員如有進用，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95"/>
                          <w:ind w:left="279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請於（）內敘明。</w:t>
                        </w:r>
                      </w:p>
                    </w:tc>
                  </w:tr>
                  <w:tr w:rsidR="00332BD8">
                    <w:trPr>
                      <w:trHeight w:hRule="exact" w:val="5050"/>
                    </w:trPr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spacing w:before="7" w:line="262" w:lineRule="auto"/>
                          <w:ind w:left="22" w:right="109"/>
                          <w:jc w:val="both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財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務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管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理</w:t>
                        </w:r>
                      </w:p>
                    </w:tc>
                    <w:tc>
                      <w:tcPr>
                        <w:tcW w:w="9781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tabs>
                            <w:tab w:val="left" w:pos="3503"/>
                            <w:tab w:val="left" w:pos="6383"/>
                          </w:tabs>
                          <w:spacing w:before="85" w:line="337" w:lineRule="auto"/>
                          <w:ind w:left="623" w:right="1223" w:hanging="601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201.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是否準備履行營運擔保證明：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╴╴╴╴╴╴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元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4"/>
                            <w:szCs w:val="24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否；是否符合主管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機關規定之額度：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不符合。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公立機構不適用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1792"/>
                            <w:tab w:val="left" w:pos="5183"/>
                          </w:tabs>
                          <w:spacing w:before="27" w:line="335" w:lineRule="auto"/>
                          <w:ind w:left="592" w:right="263" w:hanging="57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202.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補助款及院民保證金設有專戶儲存：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否；保證金專戶是否依院民進出辦理收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支：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否</w:t>
                        </w:r>
                        <w:r>
                          <w:rPr>
                            <w:rFonts w:ascii="標楷體" w:eastAsia="標楷體" w:hAnsi="標楷體" w:cs="標楷體"/>
                            <w:spacing w:val="-120"/>
                            <w:sz w:val="24"/>
                            <w:szCs w:val="24"/>
                            <w:lang w:eastAsia="zh-TW"/>
                          </w:rPr>
                          <w:t>。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（未接受補助或未收保證金免填）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7344"/>
                          </w:tabs>
                          <w:spacing w:before="32"/>
                          <w:ind w:left="2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203.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外界捐贈是否專戶儲存、專款專用，並按號序開具收據：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否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小型免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332BD8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spacing w:before="65"/>
                          <w:ind w:left="22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1.201</w:t>
                        </w:r>
                        <w:r>
                          <w:rPr>
                            <w:rFonts w:ascii="標楷體" w:eastAsia="標楷體" w:hAnsi="標楷體" w:cs="標楷體"/>
                            <w:spacing w:val="6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項</w:t>
                        </w:r>
                        <w:r>
                          <w:rPr>
                            <w:rFonts w:ascii="標楷體" w:eastAsia="標楷體" w:hAnsi="標楷體" w:cs="標楷體"/>
                            <w:spacing w:val="-31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依</w:t>
                        </w:r>
                        <w:r>
                          <w:rPr>
                            <w:rFonts w:ascii="標楷體" w:eastAsia="標楷體" w:hAnsi="標楷體" w:cs="標楷體"/>
                            <w:spacing w:val="-31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老</w:t>
                        </w:r>
                        <w:r>
                          <w:rPr>
                            <w:rFonts w:ascii="標楷體" w:eastAsia="標楷體" w:hAnsi="標楷體" w:cs="標楷體"/>
                            <w:spacing w:val="-32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人</w:t>
                        </w:r>
                        <w:r>
                          <w:rPr>
                            <w:rFonts w:ascii="標楷體" w:eastAsia="標楷體" w:hAnsi="標楷體" w:cs="標楷體"/>
                            <w:spacing w:val="-31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福</w:t>
                        </w:r>
                        <w:r>
                          <w:rPr>
                            <w:rFonts w:ascii="標楷體" w:eastAsia="標楷體" w:hAnsi="標楷體" w:cs="標楷體"/>
                            <w:spacing w:val="-31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利</w:t>
                        </w:r>
                        <w:r>
                          <w:rPr>
                            <w:rFonts w:ascii="標楷體" w:eastAsia="標楷體" w:hAnsi="標楷體" w:cs="標楷體"/>
                            <w:spacing w:val="-3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法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98" w:line="325" w:lineRule="auto"/>
                          <w:ind w:left="279" w:right="16"/>
                          <w:jc w:val="both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2"/>
                            <w:w w:val="95"/>
                            <w:sz w:val="20"/>
                            <w:szCs w:val="20"/>
                            <w:lang w:eastAsia="zh-TW"/>
                          </w:rPr>
                          <w:t>（</w:t>
                        </w:r>
                        <w:r>
                          <w:rPr>
                            <w:rFonts w:ascii="Sylfaen" w:eastAsia="Sylfaen" w:hAnsi="Sylfaen" w:cs="Sylfaen"/>
                            <w:spacing w:val="2"/>
                            <w:w w:val="95"/>
                            <w:sz w:val="20"/>
                            <w:szCs w:val="20"/>
                            <w:lang w:eastAsia="zh-TW"/>
                          </w:rPr>
                          <w:t>§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5"/>
                            <w:sz w:val="20"/>
                            <w:szCs w:val="20"/>
                            <w:lang w:eastAsia="zh-TW"/>
                          </w:rPr>
                          <w:t>39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5"/>
                            <w:sz w:val="20"/>
                            <w:szCs w:val="20"/>
                            <w:lang w:eastAsia="zh-TW"/>
                          </w:rPr>
                          <w:t>、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5"/>
                            <w:sz w:val="20"/>
                            <w:szCs w:val="20"/>
                            <w:lang w:eastAsia="zh-TW"/>
                          </w:rPr>
                          <w:t>§46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5"/>
                            <w:sz w:val="20"/>
                            <w:szCs w:val="20"/>
                            <w:lang w:eastAsia="zh-TW"/>
                          </w:rPr>
                          <w:t>）辦理。另公</w:t>
                        </w:r>
                        <w:r>
                          <w:rPr>
                            <w:rFonts w:ascii="標楷體" w:eastAsia="標楷體" w:hAnsi="標楷體" w:cs="標楷體"/>
                            <w:spacing w:val="27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3"/>
                            <w:w w:val="95"/>
                            <w:sz w:val="20"/>
                            <w:szCs w:val="20"/>
                            <w:lang w:eastAsia="zh-TW"/>
                          </w:rPr>
                          <w:t>設民營機構之承辦單位如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3"/>
                            <w:w w:val="95"/>
                            <w:sz w:val="20"/>
                            <w:szCs w:val="20"/>
                            <w:lang w:eastAsia="zh-TW"/>
                          </w:rPr>
                          <w:t>已提出履約保證金，視為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3"/>
                            <w:w w:val="95"/>
                            <w:sz w:val="20"/>
                            <w:szCs w:val="20"/>
                            <w:lang w:eastAsia="zh-TW"/>
                          </w:rPr>
                          <w:t>具擔保能力；如未有履約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3"/>
                            <w:w w:val="95"/>
                            <w:sz w:val="20"/>
                            <w:szCs w:val="20"/>
                            <w:lang w:eastAsia="zh-TW"/>
                          </w:rPr>
                          <w:t>保證金，則應依機構所在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w w:val="95"/>
                            <w:sz w:val="20"/>
                            <w:szCs w:val="20"/>
                            <w:lang w:eastAsia="zh-TW"/>
                          </w:rPr>
                          <w:t>地</w:t>
                        </w:r>
                        <w:r>
                          <w:rPr>
                            <w:rFonts w:ascii="標楷體" w:eastAsia="標楷體" w:hAnsi="標楷體" w:cs="標楷體"/>
                            <w:w w:val="95"/>
                            <w:sz w:val="20"/>
                            <w:szCs w:val="20"/>
                            <w:lang w:eastAsia="zh-TW"/>
                          </w:rPr>
                          <w:t>直轄</w:t>
                        </w:r>
                        <w:r>
                          <w:rPr>
                            <w:rFonts w:ascii="標楷體" w:eastAsia="標楷體" w:hAnsi="標楷體" w:cs="標楷體"/>
                            <w:spacing w:val="-45"/>
                            <w:w w:val="95"/>
                            <w:sz w:val="20"/>
                            <w:szCs w:val="20"/>
                            <w:lang w:eastAsia="zh-TW"/>
                          </w:rPr>
                          <w:t>市、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w w:val="95"/>
                            <w:sz w:val="20"/>
                            <w:szCs w:val="20"/>
                            <w:lang w:eastAsia="zh-TW"/>
                          </w:rPr>
                          <w:t>縣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w w:val="95"/>
                            <w:sz w:val="20"/>
                            <w:szCs w:val="20"/>
                            <w:lang w:eastAsia="zh-TW"/>
                          </w:rPr>
                          <w:t>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20"/>
                            <w:szCs w:val="20"/>
                            <w:lang w:eastAsia="zh-TW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w w:val="95"/>
                            <w:sz w:val="20"/>
                            <w:szCs w:val="20"/>
                            <w:lang w:eastAsia="zh-TW"/>
                          </w:rPr>
                          <w:t>政</w:t>
                        </w:r>
                        <w:r>
                          <w:rPr>
                            <w:rFonts w:ascii="標楷體" w:eastAsia="標楷體" w:hAnsi="標楷體" w:cs="標楷體"/>
                            <w:w w:val="95"/>
                            <w:sz w:val="20"/>
                            <w:szCs w:val="20"/>
                            <w:lang w:eastAsia="zh-TW"/>
                          </w:rPr>
                          <w:t>府之履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行營願擔保金規定辦理。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27" w:line="330" w:lineRule="auto"/>
                          <w:ind w:left="279" w:right="22" w:hanging="257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2.202</w:t>
                        </w:r>
                        <w:r>
                          <w:rPr>
                            <w:rFonts w:ascii="標楷體" w:eastAsia="標楷體" w:hAnsi="標楷體" w:cs="標楷體"/>
                            <w:spacing w:val="-12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9"/>
                            <w:sz w:val="20"/>
                            <w:szCs w:val="20"/>
                            <w:lang w:eastAsia="zh-TW"/>
                          </w:rPr>
                          <w:t>項依安養定型化契約</w:t>
                        </w:r>
                        <w:r>
                          <w:rPr>
                            <w:rFonts w:ascii="標楷體" w:eastAsia="標楷體" w:hAnsi="標楷體" w:cs="標楷體"/>
                            <w:spacing w:val="24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5"/>
                            <w:sz w:val="20"/>
                            <w:szCs w:val="20"/>
                            <w:lang w:eastAsia="zh-TW"/>
                          </w:rPr>
                          <w:t>範本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5"/>
                            <w:sz w:val="20"/>
                            <w:szCs w:val="20"/>
                            <w:lang w:eastAsia="zh-TW"/>
                          </w:rPr>
                          <w:t>(§4)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5"/>
                            <w:sz w:val="20"/>
                            <w:szCs w:val="20"/>
                            <w:lang w:eastAsia="zh-TW"/>
                          </w:rPr>
                          <w:t>及養護（長期照</w:t>
                        </w:r>
                        <w:r>
                          <w:rPr>
                            <w:rFonts w:ascii="標楷體" w:eastAsia="標楷體" w:hAnsi="標楷體" w:cs="標楷體"/>
                            <w:spacing w:val="21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  <w:lang w:eastAsia="zh-TW"/>
                          </w:rPr>
                          <w:t>護</w:t>
                        </w:r>
                        <w:r>
                          <w:rPr>
                            <w:rFonts w:ascii="標楷體" w:eastAsia="標楷體" w:hAnsi="標楷體" w:cs="標楷體"/>
                            <w:spacing w:val="-30"/>
                            <w:sz w:val="20"/>
                            <w:szCs w:val="20"/>
                            <w:lang w:eastAsia="zh-TW"/>
                          </w:rPr>
                          <w:t>）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定型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  <w:lang w:eastAsia="zh-TW"/>
                          </w:rPr>
                          <w:t>化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契約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  <w:lang w:eastAsia="zh-TW"/>
                          </w:rPr>
                          <w:t>範</w:t>
                        </w:r>
                        <w:r>
                          <w:rPr>
                            <w:rFonts w:ascii="標楷體" w:eastAsia="標楷體" w:hAnsi="標楷體" w:cs="標楷體"/>
                            <w:spacing w:val="-33"/>
                            <w:sz w:val="20"/>
                            <w:szCs w:val="20"/>
                            <w:lang w:eastAsia="zh-TW"/>
                          </w:rPr>
                          <w:t>本</w:t>
                        </w:r>
                        <w:r>
                          <w:rPr>
                            <w:rFonts w:ascii="標楷體" w:eastAsia="標楷體" w:hAnsi="標楷體" w:cs="標楷體"/>
                            <w:spacing w:val="3"/>
                            <w:sz w:val="20"/>
                            <w:szCs w:val="20"/>
                            <w:lang w:eastAsia="zh-TW"/>
                          </w:rPr>
                          <w:t>（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sz w:val="20"/>
                            <w:szCs w:val="20"/>
                            <w:lang w:eastAsia="zh-TW"/>
                          </w:rPr>
                          <w:t>§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5</w:t>
                        </w:r>
                        <w:r>
                          <w:rPr>
                            <w:rFonts w:ascii="標楷體" w:eastAsia="標楷體" w:hAnsi="標楷體" w:cs="標楷體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辦理。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23"/>
                          <w:ind w:left="22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3.203</w:t>
                        </w:r>
                        <w:r>
                          <w:rPr>
                            <w:rFonts w:ascii="標楷體" w:eastAsia="標楷體" w:hAnsi="標楷體" w:cs="標楷體"/>
                            <w:spacing w:val="6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項</w:t>
                        </w:r>
                        <w:r>
                          <w:rPr>
                            <w:rFonts w:ascii="標楷體" w:eastAsia="標楷體" w:hAnsi="標楷體" w:cs="標楷體"/>
                            <w:spacing w:val="-31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依</w:t>
                        </w:r>
                        <w:r>
                          <w:rPr>
                            <w:rFonts w:ascii="標楷體" w:eastAsia="標楷體" w:hAnsi="標楷體" w:cs="標楷體"/>
                            <w:spacing w:val="-31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老</w:t>
                        </w:r>
                        <w:r>
                          <w:rPr>
                            <w:rFonts w:ascii="標楷體" w:eastAsia="標楷體" w:hAnsi="標楷體" w:cs="標楷體"/>
                            <w:spacing w:val="-32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人</w:t>
                        </w:r>
                        <w:r>
                          <w:rPr>
                            <w:rFonts w:ascii="標楷體" w:eastAsia="標楷體" w:hAnsi="標楷體" w:cs="標楷體"/>
                            <w:spacing w:val="-31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福</w:t>
                        </w:r>
                        <w:r>
                          <w:rPr>
                            <w:rFonts w:ascii="標楷體" w:eastAsia="標楷體" w:hAnsi="標楷體" w:cs="標楷體"/>
                            <w:spacing w:val="-31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利</w:t>
                        </w:r>
                        <w:r>
                          <w:rPr>
                            <w:rFonts w:ascii="標楷體" w:eastAsia="標楷體" w:hAnsi="標楷體" w:cs="標楷體"/>
                            <w:spacing w:val="-3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法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98"/>
                          <w:ind w:left="279"/>
                          <w:jc w:val="both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（</w:t>
                        </w:r>
                        <w:r>
                          <w:rPr>
                            <w:rFonts w:ascii="Sylfaen" w:eastAsia="Sylfaen" w:hAnsi="Sylfaen" w:cs="Sylfaen"/>
                            <w:sz w:val="20"/>
                            <w:szCs w:val="20"/>
                            <w:lang w:eastAsia="zh-TW"/>
                          </w:rPr>
                          <w:t>§40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、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§</w:t>
                        </w:r>
                        <w:r>
                          <w:rPr>
                            <w:rFonts w:ascii="Sylfaen" w:eastAsia="Sylfaen" w:hAnsi="Sylfaen" w:cs="Sylfaen"/>
                            <w:sz w:val="20"/>
                            <w:szCs w:val="20"/>
                            <w:lang w:eastAsia="zh-TW"/>
                          </w:rPr>
                          <w:t>46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）辦理。</w:t>
                        </w:r>
                      </w:p>
                    </w:tc>
                  </w:tr>
                  <w:tr w:rsidR="00332BD8">
                    <w:trPr>
                      <w:trHeight w:hRule="exact" w:val="8372"/>
                    </w:trPr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spacing w:before="7" w:line="262" w:lineRule="auto"/>
                          <w:ind w:left="22" w:right="109"/>
                          <w:jc w:val="both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生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活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環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境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空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間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與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設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施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設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  <w:lang w:eastAsia="zh-TW"/>
                          </w:rPr>
                          <w:t>備</w:t>
                        </w:r>
                      </w:p>
                    </w:tc>
                    <w:tc>
                      <w:tcPr>
                        <w:tcW w:w="9781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spacing w:before="85"/>
                          <w:ind w:lef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301.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每間寢室人數是否符合規定（長期照護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≦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>6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人；養護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≦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>6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人；失智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≦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>4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人；安養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≦3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人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2020"/>
                          </w:tabs>
                          <w:spacing w:before="127"/>
                          <w:ind w:left="70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-120"/>
                            <w:sz w:val="24"/>
                            <w:szCs w:val="24"/>
                            <w:lang w:eastAsia="zh-TW"/>
                          </w:rPr>
                          <w:t>）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不符合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6981"/>
                          </w:tabs>
                          <w:spacing w:before="125"/>
                          <w:ind w:lef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302.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應設有被褥、床單及用品雜物等儲藏空間與設備：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不符合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7581"/>
                          </w:tabs>
                          <w:spacing w:before="125"/>
                          <w:ind w:lef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303.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二人以上床位之寢室，應設置具隔離視線的屏風或圍簾：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不符合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7581"/>
                          </w:tabs>
                          <w:spacing w:before="128"/>
                          <w:ind w:lef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304.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每間寢室應有自然採光之窗戶且光線適宜或有足夠照明：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不符合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8301"/>
                          </w:tabs>
                          <w:spacing w:before="125"/>
                          <w:ind w:lef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305.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每間寢室應有適當的空調或通風設備，空氣潔淨，無難聞味道：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不符合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5181"/>
                          </w:tabs>
                          <w:spacing w:before="125"/>
                          <w:ind w:lef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306.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寢室間隔間高度應與天花板密接：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不符合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7101"/>
                          </w:tabs>
                          <w:spacing w:before="127"/>
                          <w:ind w:lef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307.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應有可供直接進入寢室，不須經過其他寢室之走廊：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不符合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7341"/>
                          </w:tabs>
                          <w:spacing w:before="125"/>
                          <w:ind w:lef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308.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應提供每位院民個人可使用之床頭櫃或儲物櫃等設備：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不符合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125"/>
                          <w:ind w:lef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309.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住民個人之床墊、被蓋及枕頭套定期清洗且經常保持乾淨：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不符合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5901"/>
                          </w:tabs>
                          <w:spacing w:before="127"/>
                          <w:ind w:lef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310.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廚房應配置食物加熱、貯藏及冷凍設備：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不符合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31"/>
                          <w:ind w:lef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311.</w:t>
                        </w:r>
                        <w:r>
                          <w:rPr>
                            <w:rFonts w:ascii="標楷體" w:eastAsia="標楷體" w:hAnsi="標楷體" w:cs="標楷體"/>
                            <w:spacing w:val="-21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應設置污物處理、洗衣等空間、設備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>
                          <w:rPr>
                            <w:rFonts w:ascii="Malgun Gothic" w:eastAsia="Malgun Gothic" w:hAnsi="Malgun Gothic" w:cs="Malgun Gothic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>安養及小型養護免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bCs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不符合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3352"/>
                          </w:tabs>
                          <w:spacing w:before="115" w:line="337" w:lineRule="auto"/>
                          <w:ind w:left="592" w:right="266" w:hanging="57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312.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設有具備溫度計之食物儲藏及冷凍設備且冷藏溫度在攝氏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7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度以下；冷凍溫度在攝氏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零下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18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度以下：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不符合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2752"/>
                          </w:tabs>
                          <w:spacing w:before="28" w:line="335" w:lineRule="auto"/>
                          <w:ind w:left="592" w:right="246" w:hanging="57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313.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膳食檢體每樣食物至少保留</w:t>
                        </w:r>
                        <w:r>
                          <w:rPr>
                            <w:rFonts w:ascii="標楷體" w:eastAsia="標楷體" w:hAnsi="標楷體" w:cs="標楷體"/>
                            <w:spacing w:val="-56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100g</w:t>
                        </w:r>
                        <w:r>
                          <w:rPr>
                            <w:rFonts w:ascii="標楷體" w:eastAsia="標楷體" w:hAnsi="標楷體" w:cs="標楷體"/>
                            <w:spacing w:val="-55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各</w:t>
                        </w:r>
                        <w:r>
                          <w:rPr>
                            <w:rFonts w:ascii="標楷體" w:eastAsia="標楷體" w:hAnsi="標楷體" w:cs="標楷體"/>
                            <w:spacing w:val="-58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標楷體"/>
                            <w:spacing w:val="-58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份，且標示日期及餐次，在冷藏下存放</w:t>
                        </w:r>
                        <w:r>
                          <w:rPr>
                            <w:rFonts w:ascii="標楷體" w:eastAsia="標楷體" w:hAnsi="標楷體" w:cs="標楷體"/>
                            <w:spacing w:val="-55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48</w:t>
                        </w:r>
                        <w:r>
                          <w:rPr>
                            <w:rFonts w:ascii="標楷體" w:eastAsia="標楷體" w:hAnsi="標楷體" w:cs="標楷體"/>
                            <w:spacing w:val="-56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4"/>
                            <w:szCs w:val="24"/>
                            <w:lang w:eastAsia="zh-TW"/>
                          </w:rPr>
                          <w:t>小時</w:t>
                        </w:r>
                        <w:r>
                          <w:rPr>
                            <w:rFonts w:ascii="標楷體" w:eastAsia="標楷體" w:hAnsi="標楷體" w:cs="標楷體"/>
                            <w:spacing w:val="18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後始丟棄：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不符合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4912"/>
                          </w:tabs>
                          <w:spacing w:before="32" w:line="335" w:lineRule="auto"/>
                          <w:ind w:left="592" w:right="265" w:hanging="57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314.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飲用水每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個月檢測大腸桿菌群並有檢驗報告；且供水設備有使用濾心者至少每</w:t>
                        </w:r>
                        <w:r>
                          <w:rPr>
                            <w:rFonts w:ascii="標楷體" w:eastAsia="標楷體" w:hAnsi="標楷體" w:cs="標楷體"/>
                            <w:spacing w:val="-59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個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月更換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次並保持清潔無髒污：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不符合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7341"/>
                          </w:tabs>
                          <w:spacing w:before="29"/>
                          <w:ind w:lef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315.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應定期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每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3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個月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清潔防治害蟲及消毒並有紀錄：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不符合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332BD8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spacing w:before="65" w:line="325" w:lineRule="auto"/>
                          <w:ind w:left="202" w:right="22" w:hanging="180"/>
                          <w:jc w:val="both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zh-TW"/>
                          </w:rPr>
                          <w:t>1.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6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301-308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sz w:val="20"/>
                            <w:szCs w:val="20"/>
                            <w:lang w:eastAsia="zh-TW"/>
                          </w:rPr>
                          <w:t>等項應符合老人</w:t>
                        </w:r>
                        <w:r>
                          <w:rPr>
                            <w:rFonts w:ascii="標楷體" w:eastAsia="標楷體" w:hAnsi="標楷體" w:cs="標楷體"/>
                            <w:spacing w:val="25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10"/>
                            <w:w w:val="95"/>
                            <w:sz w:val="20"/>
                            <w:szCs w:val="20"/>
                            <w:lang w:eastAsia="zh-TW"/>
                          </w:rPr>
                          <w:t>福</w:t>
                        </w:r>
                        <w:r>
                          <w:rPr>
                            <w:rFonts w:ascii="標楷體" w:eastAsia="標楷體" w:hAnsi="標楷體" w:cs="標楷體"/>
                            <w:spacing w:val="13"/>
                            <w:w w:val="95"/>
                            <w:sz w:val="20"/>
                            <w:szCs w:val="20"/>
                            <w:lang w:eastAsia="zh-TW"/>
                          </w:rPr>
                          <w:t>利</w:t>
                        </w:r>
                        <w:r>
                          <w:rPr>
                            <w:rFonts w:ascii="標楷體" w:eastAsia="標楷體" w:hAnsi="標楷體" w:cs="標楷體"/>
                            <w:spacing w:val="10"/>
                            <w:w w:val="95"/>
                            <w:sz w:val="20"/>
                            <w:szCs w:val="20"/>
                            <w:lang w:eastAsia="zh-TW"/>
                          </w:rPr>
                          <w:t>機構設立標</w:t>
                        </w:r>
                        <w:r>
                          <w:rPr>
                            <w:rFonts w:ascii="標楷體" w:eastAsia="標楷體" w:hAnsi="標楷體" w:cs="標楷體"/>
                            <w:spacing w:val="13"/>
                            <w:w w:val="95"/>
                            <w:sz w:val="20"/>
                            <w:szCs w:val="20"/>
                            <w:lang w:eastAsia="zh-TW"/>
                          </w:rPr>
                          <w:t>準（</w:t>
                        </w:r>
                        <w:r>
                          <w:rPr>
                            <w:rFonts w:ascii="標楷體" w:eastAsia="標楷體" w:hAnsi="標楷體" w:cs="標楷體"/>
                            <w:w w:val="95"/>
                            <w:sz w:val="20"/>
                            <w:szCs w:val="20"/>
                            <w:lang w:eastAsia="zh-TW"/>
                          </w:rPr>
                          <w:t>§</w:t>
                        </w:r>
                        <w:r>
                          <w:rPr>
                            <w:rFonts w:ascii="標楷體" w:eastAsia="標楷體" w:hAnsi="標楷體" w:cs="標楷體"/>
                            <w:spacing w:val="10"/>
                            <w:w w:val="95"/>
                            <w:sz w:val="20"/>
                            <w:szCs w:val="20"/>
                            <w:lang w:eastAsia="zh-TW"/>
                          </w:rPr>
                          <w:t>4</w:t>
                        </w:r>
                        <w:r>
                          <w:rPr>
                            <w:rFonts w:ascii="標楷體" w:eastAsia="標楷體" w:hAnsi="標楷體" w:cs="標楷體"/>
                            <w:w w:val="95"/>
                            <w:sz w:val="20"/>
                            <w:szCs w:val="20"/>
                            <w:lang w:eastAsia="zh-TW"/>
                          </w:rPr>
                          <w:t>、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26" w:line="330" w:lineRule="auto"/>
                          <w:ind w:left="25" w:right="165" w:firstLine="177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1"/>
                            <w:sz w:val="20"/>
                            <w:szCs w:val="20"/>
                            <w:lang w:eastAsia="zh-TW"/>
                          </w:rPr>
                          <w:t>§1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0"/>
                            <w:szCs w:val="20"/>
                            <w:lang w:eastAsia="zh-TW"/>
                          </w:rPr>
                          <w:t>0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、</w:t>
                        </w:r>
                        <w:r>
                          <w:rPr>
                            <w:rFonts w:ascii="標楷體" w:eastAsia="標楷體" w:hAnsi="標楷體" w:cs="標楷體"/>
                            <w:spacing w:val="-17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0"/>
                            <w:szCs w:val="20"/>
                            <w:lang w:eastAsia="zh-TW"/>
                          </w:rPr>
                          <w:t>§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sz w:val="20"/>
                            <w:szCs w:val="20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0"/>
                            <w:szCs w:val="20"/>
                            <w:lang w:eastAsia="zh-TW"/>
                          </w:rPr>
                          <w:t>5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  <w:lang w:eastAsia="zh-TW"/>
                          </w:rPr>
                          <w:t>、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sz w:val="20"/>
                            <w:szCs w:val="20"/>
                            <w:lang w:eastAsia="zh-TW"/>
                          </w:rPr>
                          <w:t>§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0"/>
                            <w:szCs w:val="20"/>
                            <w:lang w:eastAsia="zh-TW"/>
                          </w:rPr>
                          <w:t>2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sz w:val="20"/>
                            <w:szCs w:val="20"/>
                            <w:lang w:eastAsia="zh-TW"/>
                          </w:rPr>
                          <w:t>3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、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sz w:val="20"/>
                            <w:szCs w:val="20"/>
                            <w:lang w:eastAsia="zh-TW"/>
                          </w:rPr>
                          <w:t>§2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sz w:val="20"/>
                            <w:szCs w:val="20"/>
                            <w:lang w:eastAsia="zh-TW"/>
                          </w:rPr>
                          <w:t>6</w:t>
                        </w:r>
                        <w:r>
                          <w:rPr>
                            <w:rFonts w:ascii="標楷體" w:eastAsia="標楷體" w:hAnsi="標楷體" w:cs="標楷體"/>
                            <w:spacing w:val="-100"/>
                            <w:sz w:val="20"/>
                            <w:szCs w:val="20"/>
                            <w:lang w:eastAsia="zh-TW"/>
                          </w:rPr>
                          <w:t>）。</w:t>
                        </w:r>
                        <w:r>
                          <w:rPr>
                            <w:rFonts w:ascii="標楷體" w:eastAsia="標楷體" w:hAnsi="標楷體" w:cs="標楷體"/>
                            <w:spacing w:val="-99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2.309-313</w:t>
                        </w:r>
                        <w:r>
                          <w:rPr>
                            <w:rFonts w:ascii="標楷體" w:eastAsia="標楷體" w:hAnsi="標楷體" w:cs="標楷體"/>
                            <w:spacing w:val="-74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等項應符合老人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23" w:line="321" w:lineRule="auto"/>
                          <w:ind w:left="22" w:right="8" w:firstLine="256"/>
                          <w:jc w:val="right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w w:val="95"/>
                            <w:sz w:val="20"/>
                            <w:szCs w:val="20"/>
                            <w:lang w:eastAsia="zh-TW"/>
                          </w:rPr>
                          <w:t>福利服務提供者資格要件</w:t>
                        </w:r>
                        <w:r>
                          <w:rPr>
                            <w:rFonts w:ascii="標楷體" w:eastAsia="標楷體" w:hAnsi="標楷體" w:cs="標楷體"/>
                            <w:spacing w:val="28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w w:val="95"/>
                            <w:sz w:val="20"/>
                            <w:szCs w:val="20"/>
                            <w:lang w:eastAsia="zh-TW"/>
                          </w:rPr>
                          <w:t>及</w:t>
                        </w:r>
                        <w:r>
                          <w:rPr>
                            <w:rFonts w:ascii="標楷體" w:eastAsia="標楷體" w:hAnsi="標楷體" w:cs="標楷體"/>
                            <w:w w:val="95"/>
                            <w:sz w:val="20"/>
                            <w:szCs w:val="20"/>
                            <w:lang w:eastAsia="zh-TW"/>
                          </w:rPr>
                          <w:t>服務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w w:val="95"/>
                            <w:sz w:val="20"/>
                            <w:szCs w:val="20"/>
                            <w:lang w:eastAsia="zh-TW"/>
                          </w:rPr>
                          <w:t>準</w:t>
                        </w:r>
                        <w:r>
                          <w:rPr>
                            <w:rFonts w:ascii="標楷體" w:eastAsia="標楷體" w:hAnsi="標楷體" w:cs="標楷體"/>
                            <w:spacing w:val="-51"/>
                            <w:w w:val="95"/>
                            <w:sz w:val="20"/>
                            <w:szCs w:val="20"/>
                            <w:lang w:eastAsia="zh-TW"/>
                          </w:rPr>
                          <w:t>則</w:t>
                        </w:r>
                        <w:r>
                          <w:rPr>
                            <w:rFonts w:ascii="標楷體" w:eastAsia="標楷體" w:hAnsi="標楷體" w:cs="標楷體"/>
                            <w:w w:val="95"/>
                            <w:sz w:val="20"/>
                            <w:szCs w:val="20"/>
                            <w:lang w:eastAsia="zh-TW"/>
                          </w:rPr>
                          <w:t>（</w:t>
                        </w:r>
                        <w:r>
                          <w:rPr>
                            <w:rFonts w:ascii="Sylfaen" w:eastAsia="Sylfaen" w:hAnsi="Sylfaen" w:cs="Sylfaen"/>
                            <w:w w:val="95"/>
                            <w:sz w:val="20"/>
                            <w:szCs w:val="20"/>
                            <w:lang w:eastAsia="zh-TW"/>
                          </w:rPr>
                          <w:t>§</w:t>
                        </w:r>
                        <w:r>
                          <w:rPr>
                            <w:rFonts w:ascii="標楷體" w:eastAsia="標楷體" w:hAnsi="標楷體" w:cs="標楷體"/>
                            <w:w w:val="95"/>
                            <w:sz w:val="20"/>
                            <w:szCs w:val="20"/>
                            <w:lang w:eastAsia="zh-TW"/>
                          </w:rPr>
                          <w:t>9</w:t>
                        </w:r>
                        <w:r>
                          <w:rPr>
                            <w:rFonts w:ascii="標楷體" w:eastAsia="標楷體" w:hAnsi="標楷體" w:cs="標楷體"/>
                            <w:spacing w:val="-27"/>
                            <w:w w:val="95"/>
                            <w:sz w:val="20"/>
                            <w:szCs w:val="20"/>
                            <w:lang w:eastAsia="zh-TW"/>
                          </w:rPr>
                          <w:t>1</w:t>
                        </w:r>
                        <w:r>
                          <w:rPr>
                            <w:rFonts w:ascii="標楷體" w:eastAsia="標楷體" w:hAnsi="標楷體" w:cs="標楷體"/>
                            <w:spacing w:val="-23"/>
                            <w:w w:val="95"/>
                            <w:sz w:val="20"/>
                            <w:szCs w:val="20"/>
                            <w:lang w:eastAsia="zh-TW"/>
                          </w:rPr>
                          <w:t>、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w w:val="95"/>
                            <w:sz w:val="20"/>
                            <w:szCs w:val="20"/>
                            <w:lang w:eastAsia="zh-TW"/>
                          </w:rPr>
                          <w:t>§</w:t>
                        </w:r>
                        <w:r>
                          <w:rPr>
                            <w:rFonts w:ascii="標楷體" w:eastAsia="標楷體" w:hAnsi="標楷體" w:cs="標楷體"/>
                            <w:w w:val="95"/>
                            <w:sz w:val="20"/>
                            <w:szCs w:val="20"/>
                            <w:lang w:eastAsia="zh-TW"/>
                          </w:rPr>
                          <w:t>10</w:t>
                        </w:r>
                        <w:r>
                          <w:rPr>
                            <w:rFonts w:ascii="標楷體" w:eastAsia="標楷體" w:hAnsi="標楷體" w:cs="標楷體"/>
                            <w:spacing w:val="-2"/>
                            <w:w w:val="95"/>
                            <w:sz w:val="20"/>
                            <w:szCs w:val="20"/>
                            <w:lang w:eastAsia="zh-TW"/>
                          </w:rPr>
                          <w:t>4</w:t>
                        </w:r>
                        <w:r>
                          <w:rPr>
                            <w:rFonts w:ascii="標楷體" w:eastAsia="標楷體" w:hAnsi="標楷體" w:cs="標楷體"/>
                            <w:spacing w:val="-100"/>
                            <w:w w:val="95"/>
                            <w:sz w:val="20"/>
                            <w:szCs w:val="20"/>
                            <w:lang w:eastAsia="zh-TW"/>
                          </w:rPr>
                          <w:t>）。</w:t>
                        </w:r>
                        <w:r>
                          <w:rPr>
                            <w:rFonts w:ascii="標楷體" w:eastAsia="標楷體" w:hAnsi="標楷體" w:cs="標楷體"/>
                            <w:spacing w:val="-104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3.311</w:t>
                        </w:r>
                        <w:r>
                          <w:rPr>
                            <w:rFonts w:ascii="標楷體" w:eastAsia="標楷體" w:hAnsi="標楷體" w:cs="標楷體"/>
                            <w:spacing w:val="-11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9"/>
                            <w:sz w:val="20"/>
                            <w:szCs w:val="20"/>
                            <w:lang w:eastAsia="zh-TW"/>
                          </w:rPr>
                          <w:t>項應符合老人福利機</w:t>
                        </w:r>
                        <w:r>
                          <w:rPr>
                            <w:rFonts w:ascii="標楷體" w:eastAsia="標楷體" w:hAnsi="標楷體" w:cs="標楷體"/>
                            <w:spacing w:val="24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13"/>
                            <w:w w:val="95"/>
                            <w:sz w:val="20"/>
                            <w:szCs w:val="20"/>
                            <w:lang w:eastAsia="zh-TW"/>
                          </w:rPr>
                          <w:t>構設立標準</w:t>
                        </w:r>
                        <w:r>
                          <w:rPr>
                            <w:rFonts w:ascii="標楷體" w:eastAsia="標楷體" w:hAnsi="標楷體" w:cs="標楷體"/>
                            <w:spacing w:val="13"/>
                            <w:w w:val="95"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pacing w:val="13"/>
                            <w:w w:val="95"/>
                            <w:sz w:val="20"/>
                            <w:szCs w:val="20"/>
                            <w:lang w:eastAsia="zh-TW"/>
                          </w:rPr>
                          <w:t>長期照護型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30"/>
                          <w:ind w:right="16"/>
                          <w:jc w:val="right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2"/>
                            <w:w w:val="95"/>
                            <w:sz w:val="20"/>
                            <w:szCs w:val="20"/>
                            <w:lang w:eastAsia="zh-TW"/>
                          </w:rPr>
                          <w:t>§10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5"/>
                            <w:sz w:val="20"/>
                            <w:szCs w:val="20"/>
                            <w:lang w:eastAsia="zh-TW"/>
                          </w:rPr>
                          <w:t>、養護型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5"/>
                            <w:sz w:val="20"/>
                            <w:szCs w:val="20"/>
                            <w:lang w:eastAsia="zh-TW"/>
                          </w:rPr>
                          <w:t>§15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w w:val="95"/>
                            <w:sz w:val="20"/>
                            <w:szCs w:val="20"/>
                            <w:lang w:eastAsia="zh-TW"/>
                          </w:rPr>
                          <w:t>、失智型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98"/>
                          <w:ind w:left="279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§23)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98" w:line="330" w:lineRule="auto"/>
                          <w:ind w:left="279" w:right="16" w:hanging="257"/>
                          <w:jc w:val="both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4.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1"/>
                            <w:sz w:val="20"/>
                            <w:szCs w:val="20"/>
                            <w:lang w:eastAsia="zh-TW"/>
                          </w:rPr>
                          <w:t>314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14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項飲用水檢驗應符合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9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3"/>
                            <w:w w:val="95"/>
                            <w:sz w:val="20"/>
                            <w:szCs w:val="20"/>
                            <w:lang w:eastAsia="zh-TW"/>
                          </w:rPr>
                          <w:t>飲用水連續供水固定設備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4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使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46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用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48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及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48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維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48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護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46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管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48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理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48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辦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48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法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23"/>
                          <w:ind w:left="279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  <w:lang w:eastAsia="zh-TW"/>
                          </w:rPr>
                          <w:t>（</w:t>
                        </w:r>
                        <w:r>
                          <w:rPr>
                            <w:rFonts w:ascii="Sylfaen" w:eastAsia="Sylfaen" w:hAnsi="Sylfaen" w:cs="Sylfaen"/>
                            <w:color w:val="FF0000"/>
                            <w:spacing w:val="1"/>
                            <w:sz w:val="20"/>
                            <w:szCs w:val="20"/>
                            <w:lang w:eastAsia="zh-TW"/>
                          </w:rPr>
                          <w:t>§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2"/>
                            <w:sz w:val="20"/>
                            <w:szCs w:val="20"/>
                            <w:lang w:eastAsia="zh-TW"/>
                          </w:rPr>
                          <w:t>7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100"/>
                            <w:sz w:val="20"/>
                            <w:szCs w:val="20"/>
                            <w:lang w:eastAsia="zh-TW"/>
                          </w:rPr>
                          <w:t>）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。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76" w:line="330" w:lineRule="auto"/>
                          <w:ind w:left="279" w:right="22" w:hanging="257"/>
                          <w:jc w:val="both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5.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1"/>
                            <w:sz w:val="20"/>
                            <w:szCs w:val="20"/>
                            <w:lang w:eastAsia="zh-TW"/>
                          </w:rPr>
                          <w:t>315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15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項依傳染病防治法辦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9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  <w:lang w:eastAsia="zh-TW"/>
                          </w:rPr>
                          <w:t>理。</w:t>
                        </w:r>
                      </w:p>
                    </w:tc>
                  </w:tr>
                  <w:tr w:rsidR="00332BD8">
                    <w:trPr>
                      <w:trHeight w:hRule="exact" w:val="1613"/>
                    </w:trPr>
                    <w:tc>
                      <w:tcPr>
                        <w:tcW w:w="4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spacing w:before="7" w:line="262" w:lineRule="auto"/>
                          <w:ind w:left="22" w:right="109"/>
                          <w:jc w:val="both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公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共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安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全</w:t>
                        </w:r>
                      </w:p>
                    </w:tc>
                    <w:tc>
                      <w:tcPr>
                        <w:tcW w:w="9781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tabs>
                            <w:tab w:val="left" w:pos="2992"/>
                          </w:tabs>
                          <w:spacing w:before="85" w:line="335" w:lineRule="auto"/>
                          <w:ind w:left="592" w:right="247" w:hanging="57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401.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訂有緊急、意外事件及天然災害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風災、水災及地震等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處理流程及應變機制，並明定</w:t>
                        </w:r>
                        <w:r>
                          <w:rPr>
                            <w:rFonts w:ascii="標楷體" w:eastAsia="標楷體" w:hAnsi="標楷體" w:cs="標楷體"/>
                            <w:spacing w:val="34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緊急聯絡網：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符合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不符合</w:t>
                        </w:r>
                      </w:p>
                      <w:p w:rsidR="00332BD8" w:rsidRDefault="001021A5">
                        <w:pPr>
                          <w:pStyle w:val="TableParagraph"/>
                          <w:tabs>
                            <w:tab w:val="left" w:pos="6141"/>
                          </w:tabs>
                          <w:spacing w:before="32"/>
                          <w:ind w:left="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402.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建築物公共安全檢查簽證申報情形：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依規定申報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未依規定申報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332BD8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25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32BD8" w:rsidRDefault="001021A5">
                        <w:pPr>
                          <w:pStyle w:val="TableParagraph"/>
                          <w:spacing w:before="17" w:line="275" w:lineRule="auto"/>
                          <w:ind w:left="279" w:right="16" w:hanging="257"/>
                          <w:jc w:val="both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1.401</w:t>
                        </w:r>
                        <w:r>
                          <w:rPr>
                            <w:rFonts w:ascii="標楷體" w:eastAsia="標楷體" w:hAnsi="標楷體" w:cs="標楷體"/>
                            <w:spacing w:val="-6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9"/>
                            <w:sz w:val="20"/>
                            <w:szCs w:val="20"/>
                            <w:lang w:eastAsia="zh-TW"/>
                          </w:rPr>
                          <w:t>項應符合老人福利服</w:t>
                        </w:r>
                        <w:r>
                          <w:rPr>
                            <w:rFonts w:ascii="標楷體" w:eastAsia="標楷體" w:hAnsi="標楷體" w:cs="標楷體"/>
                            <w:spacing w:val="24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3"/>
                            <w:w w:val="95"/>
                            <w:sz w:val="20"/>
                            <w:szCs w:val="20"/>
                            <w:lang w:eastAsia="zh-TW"/>
                          </w:rPr>
                          <w:t>務提供者資格要件及服務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w w:val="99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  <w:lang w:eastAsia="zh-TW"/>
                          </w:rPr>
                          <w:t>準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  <w:t>則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0"/>
                            <w:szCs w:val="20"/>
                            <w:lang w:eastAsia="zh-TW"/>
                          </w:rPr>
                          <w:t>（</w:t>
                        </w:r>
                        <w:r>
                          <w:rPr>
                            <w:rFonts w:ascii="Sylfaen" w:eastAsia="Sylfaen" w:hAnsi="Sylfaen" w:cs="Sylfaen"/>
                            <w:spacing w:val="-2"/>
                            <w:sz w:val="20"/>
                            <w:szCs w:val="20"/>
                            <w:lang w:eastAsia="zh-TW"/>
                          </w:rPr>
                          <w:t>§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sz w:val="20"/>
                            <w:szCs w:val="20"/>
                            <w:lang w:eastAsia="zh-TW"/>
                          </w:rPr>
                          <w:t>92</w:t>
                        </w:r>
                        <w:r>
                          <w:rPr>
                            <w:rFonts w:ascii="標楷體" w:eastAsia="標楷體" w:hAnsi="標楷體" w:cs="標楷體"/>
                            <w:spacing w:val="-102"/>
                            <w:sz w:val="20"/>
                            <w:szCs w:val="20"/>
                            <w:lang w:eastAsia="zh-TW"/>
                          </w:rPr>
                          <w:t>）。</w:t>
                        </w:r>
                      </w:p>
                      <w:p w:rsidR="00332BD8" w:rsidRDefault="001021A5">
                        <w:pPr>
                          <w:pStyle w:val="TableParagraph"/>
                          <w:spacing w:line="239" w:lineRule="exact"/>
                          <w:ind w:left="279" w:hanging="257"/>
                          <w:jc w:val="both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pacing w:val="1"/>
                            <w:sz w:val="20"/>
                            <w:szCs w:val="20"/>
                            <w:lang w:eastAsia="zh-TW"/>
                          </w:rPr>
                          <w:t>2.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1"/>
                            <w:sz w:val="20"/>
                            <w:szCs w:val="20"/>
                            <w:lang w:eastAsia="zh-TW"/>
                          </w:rPr>
                          <w:t>4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2"/>
                            <w:sz w:val="20"/>
                            <w:szCs w:val="20"/>
                            <w:lang w:eastAsia="zh-TW"/>
                          </w:rPr>
                          <w:t>0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2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72"/>
                            <w:sz w:val="20"/>
                            <w:szCs w:val="2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項應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  <w:lang w:eastAsia="zh-TW"/>
                          </w:rPr>
                          <w:t>符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合建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  <w:lang w:eastAsia="zh-TW"/>
                          </w:rPr>
                          <w:t>築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28"/>
                            <w:sz w:val="20"/>
                            <w:szCs w:val="20"/>
                            <w:lang w:eastAsia="zh-TW"/>
                          </w:rPr>
                          <w:t>法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-27"/>
                            <w:sz w:val="20"/>
                            <w:szCs w:val="20"/>
                            <w:lang w:eastAsia="zh-TW"/>
                          </w:rPr>
                          <w:t>、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建築</w:t>
                        </w:r>
                      </w:p>
                      <w:p w:rsidR="00332BD8" w:rsidRDefault="001021A5">
                        <w:pPr>
                          <w:pStyle w:val="TableParagraph"/>
                          <w:spacing w:before="38"/>
                          <w:ind w:left="279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4"/>
                            <w:sz w:val="20"/>
                            <w:szCs w:val="20"/>
                            <w:lang w:eastAsia="zh-TW"/>
                          </w:rPr>
                          <w:t>物使用類組及變更使用辦</w:t>
                        </w:r>
                      </w:p>
                    </w:tc>
                  </w:tr>
                </w:tbl>
                <w:p w:rsidR="00332BD8" w:rsidRDefault="00332BD8">
                  <w:pPr>
                    <w:rPr>
                      <w:lang w:eastAsia="zh-TW"/>
                    </w:rPr>
                  </w:pPr>
                </w:p>
              </w:txbxContent>
            </v:textbox>
            <w10:wrap anchorx="page" anchory="page"/>
          </v:shape>
        </w:pict>
      </w: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332BD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32BD8" w:rsidRDefault="001021A5">
      <w:pPr>
        <w:spacing w:before="37"/>
        <w:ind w:right="107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w w:val="95"/>
          <w:sz w:val="20"/>
          <w:szCs w:val="20"/>
        </w:rPr>
        <w:t>）</w:t>
      </w:r>
    </w:p>
    <w:p w:rsidR="00332BD8" w:rsidRDefault="00332BD8">
      <w:pPr>
        <w:jc w:val="right"/>
        <w:rPr>
          <w:rFonts w:ascii="標楷體" w:eastAsia="標楷體" w:hAnsi="標楷體" w:cs="標楷體"/>
          <w:sz w:val="20"/>
          <w:szCs w:val="20"/>
        </w:rPr>
        <w:sectPr w:rsidR="00332BD8">
          <w:type w:val="continuous"/>
          <w:pgSz w:w="16850" w:h="23820"/>
          <w:pgMar w:top="820" w:right="780" w:bottom="280" w:left="880" w:header="720" w:footer="720" w:gutter="0"/>
          <w:cols w:space="720"/>
        </w:sectPr>
      </w:pPr>
    </w:p>
    <w:p w:rsidR="00332BD8" w:rsidRDefault="00332BD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7"/>
        <w:gridCol w:w="9781"/>
        <w:gridCol w:w="2127"/>
        <w:gridCol w:w="2624"/>
      </w:tblGrid>
      <w:tr w:rsidR="00332BD8">
        <w:trPr>
          <w:trHeight w:hRule="exact" w:val="484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1021A5">
            <w:pPr>
              <w:pStyle w:val="TableParagraph"/>
              <w:spacing w:before="7" w:line="261" w:lineRule="auto"/>
              <w:ind w:left="22" w:right="10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施</w:t>
            </w:r>
          </w:p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1021A5">
            <w:pPr>
              <w:pStyle w:val="TableParagraph"/>
              <w:tabs>
                <w:tab w:val="left" w:pos="4941"/>
              </w:tabs>
              <w:spacing w:before="85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403.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機構無障礙環境設施：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完全符合規定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不完善，待改善項目：</w:t>
            </w:r>
          </w:p>
          <w:p w:rsidR="00332BD8" w:rsidRDefault="001021A5">
            <w:pPr>
              <w:pStyle w:val="TableParagraph"/>
              <w:spacing w:before="125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404.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寢室及浴廁應設有緊急呼叫設備或緊急按鈕：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有，功能正常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有，功能故障</w:t>
            </w:r>
          </w:p>
          <w:p w:rsidR="00332BD8" w:rsidRDefault="001021A5">
            <w:pPr>
              <w:pStyle w:val="TableParagraph"/>
              <w:spacing w:before="125"/>
              <w:ind w:left="6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不符合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╴╴╴</w:t>
            </w:r>
          </w:p>
          <w:p w:rsidR="00332BD8" w:rsidRDefault="001021A5">
            <w:pPr>
              <w:pStyle w:val="TableParagraph"/>
              <w:tabs>
                <w:tab w:val="left" w:pos="5421"/>
              </w:tabs>
              <w:spacing w:before="127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405.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消防安全設備檢修申報情形：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依規定申報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未依規定申報</w:t>
            </w:r>
          </w:p>
          <w:p w:rsidR="00332BD8" w:rsidRDefault="001021A5">
            <w:pPr>
              <w:pStyle w:val="TableParagraph"/>
              <w:spacing w:before="125"/>
              <w:ind w:left="-6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406.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是否依規定投保公共意外責任險：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符合規定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有投保但金額或名銜不符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未投保</w:t>
            </w:r>
          </w:p>
          <w:p w:rsidR="00332BD8" w:rsidRDefault="001021A5">
            <w:pPr>
              <w:pStyle w:val="TableParagraph"/>
              <w:tabs>
                <w:tab w:val="left" w:pos="6141"/>
              </w:tabs>
              <w:spacing w:before="125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407.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應在明顯位置標示疏散路線圖及緊急出口：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合格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不合格</w:t>
            </w:r>
          </w:p>
          <w:p w:rsidR="00332BD8" w:rsidRDefault="001021A5">
            <w:pPr>
              <w:pStyle w:val="TableParagraph"/>
              <w:tabs>
                <w:tab w:val="left" w:pos="4461"/>
              </w:tabs>
              <w:spacing w:before="127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408.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安全門、樓梯通道：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暢通無阻礙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有堆積物阻礙</w:t>
            </w:r>
          </w:p>
          <w:p w:rsidR="00332BD8" w:rsidRDefault="001021A5">
            <w:pPr>
              <w:pStyle w:val="TableParagraph"/>
              <w:tabs>
                <w:tab w:val="left" w:pos="3500"/>
              </w:tabs>
              <w:spacing w:before="125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409.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是否定期防災演練：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否</w:t>
            </w:r>
          </w:p>
          <w:p w:rsidR="00332BD8" w:rsidRDefault="001021A5">
            <w:pPr>
              <w:pStyle w:val="TableParagraph"/>
              <w:tabs>
                <w:tab w:val="left" w:pos="5421"/>
              </w:tabs>
              <w:spacing w:before="125" w:line="337" w:lineRule="auto"/>
              <w:ind w:left="620" w:right="245" w:hanging="60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410.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防火管理制度是否依法執行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包含防火管理人遴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>派、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防護計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畫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書提報及定時自衛消防演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╴╴╴╴╴╴╴╴╴╴╴╴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請填不合規定項目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  <w:p w:rsidR="00332BD8" w:rsidRDefault="001021A5">
            <w:pPr>
              <w:pStyle w:val="TableParagraph"/>
              <w:spacing w:before="27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411.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是否依法使用防焰物品：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╴╴╴╴╴╴╴╴╴ 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請填不合規定項目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332BD8">
            <w:pPr>
              <w:rPr>
                <w:lang w:eastAsia="zh-TW"/>
              </w:rPr>
            </w:pP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32BD8" w:rsidRDefault="001021A5">
            <w:pPr>
              <w:pStyle w:val="TableParagraph"/>
              <w:spacing w:before="17" w:line="275" w:lineRule="auto"/>
              <w:ind w:left="279" w:right="93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pacing w:val="3"/>
                <w:w w:val="95"/>
                <w:sz w:val="20"/>
                <w:szCs w:val="20"/>
                <w:lang w:eastAsia="zh-TW"/>
              </w:rPr>
              <w:t>法、建築物公共安全檢查</w:t>
            </w:r>
            <w:r>
              <w:rPr>
                <w:rFonts w:ascii="標楷體" w:eastAsia="標楷體" w:hAnsi="標楷體" w:cs="標楷體"/>
                <w:color w:val="FF0000"/>
                <w:spacing w:val="4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簽證及申報辦法辦理。</w:t>
            </w:r>
          </w:p>
          <w:p w:rsidR="00332BD8" w:rsidRDefault="001021A5">
            <w:pPr>
              <w:pStyle w:val="TableParagraph"/>
              <w:spacing w:before="9"/>
              <w:ind w:left="25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>3.403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>404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>407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>408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>409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>、</w:t>
            </w:r>
          </w:p>
          <w:p w:rsidR="00332BD8" w:rsidRDefault="001021A5">
            <w:pPr>
              <w:pStyle w:val="TableParagraph"/>
              <w:spacing w:before="38" w:line="275" w:lineRule="auto"/>
              <w:ind w:left="279" w:right="96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410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411</w:t>
            </w:r>
            <w:r>
              <w:rPr>
                <w:rFonts w:ascii="標楷體" w:eastAsia="標楷體" w:hAnsi="標楷體" w:cs="標楷體"/>
                <w:spacing w:val="-6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等項依老人福利</w:t>
            </w:r>
            <w:r>
              <w:rPr>
                <w:rFonts w:ascii="標楷體" w:eastAsia="標楷體" w:hAnsi="標楷體" w:cs="標楷體"/>
                <w:spacing w:val="30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2"/>
                <w:w w:val="95"/>
                <w:sz w:val="20"/>
                <w:szCs w:val="20"/>
                <w:lang w:eastAsia="zh-TW"/>
              </w:rPr>
              <w:t>機構設立標準（</w:t>
            </w:r>
            <w:r>
              <w:rPr>
                <w:rFonts w:ascii="標楷體" w:eastAsia="標楷體" w:hAnsi="標楷體" w:cs="標楷體"/>
                <w:spacing w:val="2"/>
                <w:w w:val="95"/>
                <w:sz w:val="20"/>
                <w:szCs w:val="20"/>
                <w:lang w:eastAsia="zh-TW"/>
              </w:rPr>
              <w:t>§3</w:t>
            </w:r>
            <w:r>
              <w:rPr>
                <w:rFonts w:ascii="標楷體" w:eastAsia="標楷體" w:hAnsi="標楷體" w:cs="標楷體"/>
                <w:spacing w:val="2"/>
                <w:w w:val="95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2"/>
                <w:w w:val="95"/>
                <w:sz w:val="20"/>
                <w:szCs w:val="20"/>
                <w:lang w:eastAsia="zh-TW"/>
              </w:rPr>
              <w:t>§4</w:t>
            </w:r>
            <w:r>
              <w:rPr>
                <w:rFonts w:ascii="標楷體" w:eastAsia="標楷體" w:hAnsi="標楷體" w:cs="標楷體"/>
                <w:spacing w:val="2"/>
                <w:w w:val="95"/>
                <w:sz w:val="20"/>
                <w:szCs w:val="20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辦理。</w:t>
            </w:r>
          </w:p>
          <w:p w:rsidR="00332BD8" w:rsidRDefault="001021A5">
            <w:pPr>
              <w:pStyle w:val="TableParagraph"/>
              <w:spacing w:before="9" w:line="275" w:lineRule="auto"/>
              <w:ind w:left="279" w:right="93" w:hanging="255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pacing w:val="1"/>
                <w:sz w:val="20"/>
                <w:szCs w:val="20"/>
                <w:lang w:eastAsia="zh-TW"/>
              </w:rPr>
              <w:t>4.4</w:t>
            </w:r>
            <w:r>
              <w:rPr>
                <w:rFonts w:ascii="標楷體" w:eastAsia="標楷體" w:hAnsi="標楷體" w:cs="標楷體"/>
                <w:color w:val="FF0000"/>
                <w:spacing w:val="-2"/>
                <w:sz w:val="20"/>
                <w:szCs w:val="20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color w:val="FF0000"/>
                <w:spacing w:val="-6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項應</w:t>
            </w:r>
            <w:r>
              <w:rPr>
                <w:rFonts w:ascii="標楷體" w:eastAsia="標楷體" w:hAnsi="標楷體" w:cs="標楷體"/>
                <w:color w:val="FF0000"/>
                <w:spacing w:val="2"/>
                <w:sz w:val="20"/>
                <w:szCs w:val="20"/>
                <w:lang w:eastAsia="zh-TW"/>
              </w:rPr>
              <w:t>符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合消</w:t>
            </w:r>
            <w:r>
              <w:rPr>
                <w:rFonts w:ascii="標楷體" w:eastAsia="標楷體" w:hAnsi="標楷體" w:cs="標楷體"/>
                <w:color w:val="FF0000"/>
                <w:spacing w:val="2"/>
                <w:sz w:val="20"/>
                <w:szCs w:val="20"/>
                <w:lang w:eastAsia="zh-TW"/>
              </w:rPr>
              <w:t>防</w:t>
            </w:r>
            <w:r>
              <w:rPr>
                <w:rFonts w:ascii="標楷體" w:eastAsia="標楷體" w:hAnsi="標楷體" w:cs="標楷體"/>
                <w:color w:val="FF0000"/>
                <w:spacing w:val="-28"/>
                <w:sz w:val="20"/>
                <w:szCs w:val="20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color w:val="FF0000"/>
                <w:spacing w:val="-30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各類</w:t>
            </w:r>
            <w:r>
              <w:rPr>
                <w:rFonts w:ascii="標楷體" w:eastAsia="標楷體" w:hAnsi="標楷體" w:cs="標楷體"/>
                <w:color w:val="FF0000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pacing w:val="3"/>
                <w:w w:val="95"/>
                <w:sz w:val="20"/>
                <w:szCs w:val="20"/>
                <w:lang w:eastAsia="zh-TW"/>
              </w:rPr>
              <w:t>場所消防安全設備設置標</w:t>
            </w:r>
            <w:r>
              <w:rPr>
                <w:rFonts w:ascii="標楷體" w:eastAsia="標楷體" w:hAnsi="標楷體" w:cs="標楷體"/>
                <w:color w:val="FF0000"/>
                <w:spacing w:val="4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pacing w:val="3"/>
                <w:w w:val="95"/>
                <w:sz w:val="20"/>
                <w:szCs w:val="20"/>
                <w:lang w:eastAsia="zh-TW"/>
              </w:rPr>
              <w:t>準、各類場所消防安全設</w:t>
            </w:r>
            <w:r>
              <w:rPr>
                <w:rFonts w:ascii="標楷體" w:eastAsia="標楷體" w:hAnsi="標楷體" w:cs="標楷體"/>
                <w:color w:val="FF0000"/>
                <w:spacing w:val="4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pacing w:val="3"/>
                <w:w w:val="95"/>
                <w:sz w:val="20"/>
                <w:szCs w:val="20"/>
                <w:lang w:eastAsia="zh-TW"/>
              </w:rPr>
              <w:t>備檢修及申報作業基準辦</w:t>
            </w:r>
            <w:r>
              <w:rPr>
                <w:rFonts w:ascii="標楷體" w:eastAsia="標楷體" w:hAnsi="標楷體" w:cs="標楷體"/>
                <w:color w:val="FF0000"/>
                <w:spacing w:val="4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pacing w:val="2"/>
                <w:sz w:val="20"/>
                <w:szCs w:val="20"/>
                <w:lang w:eastAsia="zh-TW"/>
              </w:rPr>
              <w:t>理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。</w:t>
            </w:r>
          </w:p>
          <w:p w:rsidR="00332BD8" w:rsidRDefault="001021A5">
            <w:pPr>
              <w:pStyle w:val="TableParagraph"/>
              <w:spacing w:before="9"/>
              <w:ind w:left="2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5.4</w:t>
            </w:r>
            <w:r>
              <w:rPr>
                <w:rFonts w:ascii="標楷體" w:eastAsia="標楷體" w:hAnsi="標楷體" w:cs="標楷體"/>
                <w:spacing w:val="-2"/>
                <w:sz w:val="20"/>
                <w:szCs w:val="20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6</w:t>
            </w:r>
            <w:r>
              <w:rPr>
                <w:rFonts w:ascii="標楷體" w:eastAsia="標楷體" w:hAnsi="標楷體" w:cs="標楷體"/>
                <w:spacing w:val="-7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項依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人福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利</w:t>
            </w:r>
            <w:r>
              <w:rPr>
                <w:rFonts w:ascii="標楷體" w:eastAsia="標楷體" w:hAnsi="標楷體" w:cs="標楷體"/>
                <w:spacing w:val="-78"/>
                <w:sz w:val="20"/>
                <w:szCs w:val="20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§3</w:t>
            </w:r>
            <w:r>
              <w:rPr>
                <w:rFonts w:ascii="標楷體" w:eastAsia="標楷體" w:hAnsi="標楷體" w:cs="標楷體"/>
                <w:spacing w:val="-29"/>
                <w:sz w:val="20"/>
                <w:szCs w:val="20"/>
                <w:lang w:eastAsia="zh-TW"/>
              </w:rPr>
              <w:t>9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</w:t>
            </w:r>
          </w:p>
          <w:p w:rsidR="00332BD8" w:rsidRDefault="001021A5">
            <w:pPr>
              <w:pStyle w:val="TableParagraph"/>
              <w:spacing w:before="38"/>
              <w:ind w:left="279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§46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）辦理。</w:t>
            </w:r>
          </w:p>
        </w:tc>
      </w:tr>
      <w:tr w:rsidR="00332BD8">
        <w:trPr>
          <w:trHeight w:hRule="exact" w:val="2653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1021A5">
            <w:pPr>
              <w:pStyle w:val="TableParagraph"/>
              <w:spacing w:before="10" w:line="262" w:lineRule="auto"/>
              <w:ind w:left="22" w:right="10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社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</w:p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1021A5">
            <w:pPr>
              <w:pStyle w:val="TableParagraph"/>
              <w:spacing w:before="88" w:line="336" w:lineRule="auto"/>
              <w:ind w:left="620" w:right="1346" w:hanging="60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501.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是否訂定院民入院及安養護作業流程：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有訂且確實執行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有訂但未確實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執行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未訂</w:t>
            </w:r>
          </w:p>
          <w:p w:rsidR="00332BD8" w:rsidRDefault="001021A5">
            <w:pPr>
              <w:pStyle w:val="TableParagraph"/>
              <w:tabs>
                <w:tab w:val="left" w:pos="2540"/>
              </w:tabs>
              <w:spacing w:before="29" w:line="337" w:lineRule="auto"/>
              <w:ind w:left="620" w:right="1345" w:hanging="60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502.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對新進院民是否提供適應輔導措施：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有輔導措施且記錄完整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有輔導措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施但紀錄不完整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無</w:t>
            </w:r>
          </w:p>
          <w:p w:rsidR="00332BD8" w:rsidRDefault="001021A5">
            <w:pPr>
              <w:pStyle w:val="TableParagraph"/>
              <w:tabs>
                <w:tab w:val="left" w:pos="5901"/>
              </w:tabs>
              <w:spacing w:before="27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503.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是否建立院民完整的個案資料：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有並妥善保存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不完整或保存不當</w:t>
            </w:r>
          </w:p>
          <w:p w:rsidR="00332BD8" w:rsidRDefault="001021A5">
            <w:pPr>
              <w:pStyle w:val="TableParagraph"/>
              <w:tabs>
                <w:tab w:val="left" w:pos="5661"/>
                <w:tab w:val="left" w:pos="7821"/>
              </w:tabs>
              <w:spacing w:before="125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504.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是否定期辦理院民文康活動：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有，並有紀錄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有，但未有紀錄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無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332BD8">
            <w:pPr>
              <w:rPr>
                <w:lang w:eastAsia="zh-TW"/>
              </w:rPr>
            </w:pP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32BD8" w:rsidRDefault="001021A5">
            <w:pPr>
              <w:pStyle w:val="TableParagraph"/>
              <w:spacing w:before="67" w:line="330" w:lineRule="auto"/>
              <w:ind w:left="23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502-504</w:t>
            </w:r>
            <w:r>
              <w:rPr>
                <w:rFonts w:ascii="標楷體" w:eastAsia="標楷體" w:hAnsi="標楷體" w:cs="標楷體"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0"/>
                <w:sz w:val="20"/>
                <w:szCs w:val="20"/>
                <w:lang w:eastAsia="zh-TW"/>
              </w:rPr>
              <w:t>項等依安養定型化</w:t>
            </w:r>
            <w:r>
              <w:rPr>
                <w:rFonts w:ascii="標楷體" w:eastAsia="標楷體" w:hAnsi="標楷體" w:cs="標楷體"/>
                <w:spacing w:val="25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契約範本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(§10)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及養護（長期</w:t>
            </w:r>
            <w:r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照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護</w:t>
            </w:r>
            <w:r>
              <w:rPr>
                <w:rFonts w:ascii="標楷體" w:eastAsia="標楷體" w:hAnsi="標楷體" w:cs="標楷體"/>
                <w:spacing w:val="-49"/>
                <w:w w:val="95"/>
                <w:sz w:val="20"/>
                <w:szCs w:val="20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定型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化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契約</w:t>
            </w:r>
            <w:r>
              <w:rPr>
                <w:rFonts w:ascii="標楷體" w:eastAsia="標楷體" w:hAnsi="標楷體" w:cs="標楷體"/>
                <w:spacing w:val="1"/>
                <w:w w:val="95"/>
                <w:sz w:val="20"/>
                <w:szCs w:val="20"/>
                <w:lang w:eastAsia="zh-TW"/>
              </w:rPr>
              <w:t>範</w:t>
            </w:r>
            <w:r>
              <w:rPr>
                <w:rFonts w:ascii="標楷體" w:eastAsia="標楷體" w:hAnsi="標楷體" w:cs="標楷體"/>
                <w:spacing w:val="-51"/>
                <w:w w:val="95"/>
                <w:sz w:val="20"/>
                <w:szCs w:val="20"/>
                <w:lang w:eastAsia="zh-TW"/>
              </w:rPr>
              <w:t>本</w:t>
            </w:r>
            <w:r>
              <w:rPr>
                <w:rFonts w:ascii="標楷體" w:eastAsia="標楷體" w:hAnsi="標楷體" w:cs="標楷體"/>
                <w:spacing w:val="2"/>
                <w:w w:val="95"/>
                <w:sz w:val="20"/>
                <w:szCs w:val="20"/>
                <w:lang w:eastAsia="zh-TW"/>
              </w:rPr>
              <w:t>（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§</w:t>
            </w:r>
            <w:r>
              <w:rPr>
                <w:rFonts w:ascii="標楷體" w:eastAsia="標楷體" w:hAnsi="標楷體" w:cs="標楷體"/>
                <w:spacing w:val="-2"/>
                <w:w w:val="95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1"/>
                <w:w w:val="95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附件</w:t>
            </w:r>
            <w:r>
              <w:rPr>
                <w:rFonts w:ascii="標楷體" w:eastAsia="標楷體" w:hAnsi="標楷體" w:cs="標楷體"/>
                <w:spacing w:val="-5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56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辦理。</w:t>
            </w:r>
          </w:p>
        </w:tc>
      </w:tr>
      <w:tr w:rsidR="00332BD8">
        <w:trPr>
          <w:trHeight w:hRule="exact" w:val="450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1021A5">
            <w:pPr>
              <w:pStyle w:val="TableParagraph"/>
              <w:spacing w:before="7" w:line="262" w:lineRule="auto"/>
              <w:ind w:left="22" w:right="10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護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服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務</w:t>
            </w:r>
          </w:p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1021A5">
            <w:pPr>
              <w:pStyle w:val="TableParagraph"/>
              <w:spacing w:before="85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601.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有收容鼻胃管、導尿管住民者，至少每月由醫師診察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次：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符合</w:t>
            </w:r>
          </w:p>
          <w:p w:rsidR="00332BD8" w:rsidRDefault="001021A5">
            <w:pPr>
              <w:pStyle w:val="TableParagraph"/>
              <w:spacing w:before="125"/>
              <w:ind w:left="6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不符合</w:t>
            </w:r>
          </w:p>
          <w:p w:rsidR="00332BD8" w:rsidRDefault="001021A5">
            <w:pPr>
              <w:pStyle w:val="TableParagraph"/>
              <w:tabs>
                <w:tab w:val="left" w:pos="6141"/>
              </w:tabs>
              <w:spacing w:before="125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602.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每日為院民量體溫，且體溫紀錄保持完整。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符合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不符合</w:t>
            </w:r>
          </w:p>
          <w:p w:rsidR="00332BD8" w:rsidRDefault="001021A5">
            <w:pPr>
              <w:pStyle w:val="TableParagraph"/>
              <w:spacing w:before="127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603.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侵入性照護（如抽痰、換藥、換管、注射等）應由護理人員執行：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符合</w:t>
            </w:r>
          </w:p>
          <w:p w:rsidR="00332BD8" w:rsidRDefault="001021A5">
            <w:pPr>
              <w:pStyle w:val="TableParagraph"/>
              <w:spacing w:before="125"/>
              <w:ind w:left="6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不符合</w:t>
            </w:r>
          </w:p>
          <w:p w:rsidR="00332BD8" w:rsidRDefault="001021A5">
            <w:pPr>
              <w:pStyle w:val="TableParagraph"/>
              <w:spacing w:before="125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604.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應訂有感染控制及處理流程及方法，並由專人負責且有相關感控紀錄：</w:t>
            </w:r>
          </w:p>
          <w:p w:rsidR="00332BD8" w:rsidRDefault="001021A5">
            <w:pPr>
              <w:pStyle w:val="TableParagraph"/>
              <w:tabs>
                <w:tab w:val="left" w:pos="1580"/>
              </w:tabs>
              <w:spacing w:before="127"/>
              <w:ind w:left="6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符合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不符合</w:t>
            </w:r>
          </w:p>
          <w:p w:rsidR="00332BD8" w:rsidRDefault="001021A5">
            <w:pPr>
              <w:pStyle w:val="TableParagraph"/>
              <w:tabs>
                <w:tab w:val="left" w:pos="7341"/>
              </w:tabs>
              <w:spacing w:before="125" w:line="335" w:lineRule="auto"/>
              <w:ind w:left="620" w:right="385" w:hanging="60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605. </w:t>
            </w:r>
            <w:r>
              <w:rPr>
                <w:rFonts w:ascii="標楷體" w:eastAsia="標楷體" w:hAnsi="標楷體" w:cs="標楷體"/>
                <w:spacing w:val="-4"/>
                <w:sz w:val="24"/>
                <w:szCs w:val="24"/>
                <w:lang w:eastAsia="zh-TW"/>
              </w:rPr>
              <w:t>住民藥品應由合格醫護人員執行處方，藥品有清楚標示、未過期及妥善儲放；不再使</w:t>
            </w:r>
            <w:r>
              <w:rPr>
                <w:rFonts w:ascii="標楷體" w:eastAsia="標楷體" w:hAnsi="標楷體" w:cs="標楷體"/>
                <w:spacing w:val="4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用之管制藥品送交健保特約藥局或醫療院所回收處理：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符合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不符合</w:t>
            </w:r>
          </w:p>
          <w:p w:rsidR="00332BD8" w:rsidRDefault="001021A5">
            <w:pPr>
              <w:pStyle w:val="TableParagraph"/>
              <w:tabs>
                <w:tab w:val="left" w:pos="6141"/>
              </w:tabs>
              <w:spacing w:before="32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606.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護理站應備置護理設備，且功能使用正常：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符合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不符合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332BD8">
            <w:pPr>
              <w:rPr>
                <w:lang w:eastAsia="zh-TW"/>
              </w:rPr>
            </w:pP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32BD8" w:rsidRDefault="001021A5">
            <w:pPr>
              <w:pStyle w:val="TableParagraph"/>
              <w:spacing w:before="65" w:line="325" w:lineRule="auto"/>
              <w:ind w:left="188" w:right="97" w:hanging="16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601</w:t>
            </w:r>
            <w:r>
              <w:rPr>
                <w:rFonts w:ascii="標楷體" w:eastAsia="標楷體" w:hAnsi="標楷體" w:cs="標楷體"/>
                <w:spacing w:val="-8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項依老人福利機構設立</w:t>
            </w:r>
            <w:r>
              <w:rPr>
                <w:rFonts w:ascii="標楷體" w:eastAsia="標楷體" w:hAnsi="標楷體" w:cs="標楷體"/>
                <w:spacing w:val="29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標準（</w:t>
            </w:r>
            <w:r>
              <w:rPr>
                <w:rFonts w:ascii="Sylfaen" w:eastAsia="Sylfaen" w:hAnsi="Sylfaen" w:cs="Sylfaen"/>
                <w:sz w:val="20"/>
                <w:szCs w:val="20"/>
                <w:lang w:eastAsia="zh-TW"/>
              </w:rPr>
              <w:t>§12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）辦理。</w:t>
            </w:r>
          </w:p>
          <w:p w:rsidR="00332BD8" w:rsidRDefault="001021A5">
            <w:pPr>
              <w:pStyle w:val="TableParagraph"/>
              <w:spacing w:line="244" w:lineRule="exact"/>
              <w:ind w:left="188" w:hanging="16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2.602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604</w:t>
            </w:r>
            <w:r>
              <w:rPr>
                <w:rFonts w:ascii="標楷體" w:eastAsia="標楷體" w:hAnsi="標楷體" w:cs="標楷體"/>
                <w:spacing w:val="-3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項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依傳染病防治</w:t>
            </w:r>
          </w:p>
          <w:p w:rsidR="00332BD8" w:rsidRDefault="001021A5">
            <w:pPr>
              <w:pStyle w:val="TableParagraph"/>
              <w:spacing w:before="98" w:line="330" w:lineRule="auto"/>
              <w:ind w:left="188" w:right="9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pacing w:val="-33"/>
                <w:w w:val="95"/>
                <w:sz w:val="20"/>
                <w:szCs w:val="20"/>
                <w:lang w:eastAsia="zh-TW"/>
              </w:rPr>
              <w:t>法、</w:t>
            </w:r>
            <w:r>
              <w:rPr>
                <w:rFonts w:ascii="標楷體" w:eastAsia="標楷體" w:hAnsi="標楷體" w:cs="標楷體"/>
                <w:color w:val="FF0000"/>
                <w:w w:val="95"/>
                <w:sz w:val="20"/>
                <w:szCs w:val="20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color w:val="FF0000"/>
                <w:spacing w:val="1"/>
                <w:w w:val="95"/>
                <w:sz w:val="20"/>
                <w:szCs w:val="20"/>
                <w:lang w:eastAsia="zh-TW"/>
              </w:rPr>
              <w:t>口</w:t>
            </w:r>
            <w:r>
              <w:rPr>
                <w:rFonts w:ascii="標楷體" w:eastAsia="標楷體" w:hAnsi="標楷體" w:cs="標楷體"/>
                <w:color w:val="FF0000"/>
                <w:w w:val="95"/>
                <w:sz w:val="20"/>
                <w:szCs w:val="20"/>
                <w:lang w:eastAsia="zh-TW"/>
              </w:rPr>
              <w:t>密集</w:t>
            </w:r>
            <w:r>
              <w:rPr>
                <w:rFonts w:ascii="標楷體" w:eastAsia="標楷體" w:hAnsi="標楷體" w:cs="標楷體"/>
                <w:color w:val="FF0000"/>
                <w:spacing w:val="1"/>
                <w:w w:val="95"/>
                <w:sz w:val="20"/>
                <w:szCs w:val="20"/>
                <w:lang w:eastAsia="zh-TW"/>
              </w:rPr>
              <w:t>機</w:t>
            </w:r>
            <w:r>
              <w:rPr>
                <w:rFonts w:ascii="標楷體" w:eastAsia="標楷體" w:hAnsi="標楷體" w:cs="標楷體"/>
                <w:color w:val="FF0000"/>
                <w:w w:val="95"/>
                <w:sz w:val="20"/>
                <w:szCs w:val="20"/>
                <w:lang w:eastAsia="zh-TW"/>
              </w:rPr>
              <w:t>構傳</w:t>
            </w:r>
            <w:r>
              <w:rPr>
                <w:rFonts w:ascii="標楷體" w:eastAsia="標楷體" w:hAnsi="標楷體" w:cs="標楷體"/>
                <w:color w:val="FF0000"/>
                <w:spacing w:val="1"/>
                <w:w w:val="95"/>
                <w:sz w:val="20"/>
                <w:szCs w:val="20"/>
                <w:lang w:eastAsia="zh-TW"/>
              </w:rPr>
              <w:t>染</w:t>
            </w:r>
            <w:r>
              <w:rPr>
                <w:rFonts w:ascii="標楷體" w:eastAsia="標楷體" w:hAnsi="標楷體" w:cs="標楷體"/>
                <w:color w:val="FF0000"/>
                <w:w w:val="95"/>
                <w:sz w:val="20"/>
                <w:szCs w:val="20"/>
                <w:lang w:eastAsia="zh-TW"/>
              </w:rPr>
              <w:t>病監</w:t>
            </w:r>
            <w:r>
              <w:rPr>
                <w:rFonts w:ascii="標楷體" w:eastAsia="標楷體" w:hAnsi="標楷體" w:cs="標楷體"/>
                <w:color w:val="FF0000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視作業注意事項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辦理。</w:t>
            </w:r>
          </w:p>
          <w:p w:rsidR="00332BD8" w:rsidRDefault="001021A5">
            <w:pPr>
              <w:pStyle w:val="TableParagraph"/>
              <w:spacing w:before="23" w:line="304" w:lineRule="auto"/>
              <w:ind w:left="188" w:hanging="16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pacing w:val="1"/>
                <w:sz w:val="20"/>
                <w:szCs w:val="20"/>
                <w:lang w:eastAsia="zh-TW"/>
              </w:rPr>
              <w:t>3.6</w:t>
            </w:r>
            <w:r>
              <w:rPr>
                <w:rFonts w:ascii="標楷體" w:eastAsia="標楷體" w:hAnsi="標楷體" w:cs="標楷體"/>
                <w:color w:val="FF0000"/>
                <w:spacing w:val="-2"/>
                <w:sz w:val="20"/>
                <w:szCs w:val="20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3</w:t>
            </w:r>
            <w:r>
              <w:rPr>
                <w:rFonts w:ascii="標楷體" w:eastAsia="標楷體" w:hAnsi="標楷體" w:cs="標楷體"/>
                <w:color w:val="FF0000"/>
                <w:spacing w:val="-7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項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依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護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理人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spacing w:val="-57"/>
                <w:sz w:val="20"/>
                <w:szCs w:val="20"/>
                <w:lang w:eastAsia="zh-TW"/>
              </w:rPr>
              <w:t>法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（</w:t>
            </w:r>
            <w:r>
              <w:rPr>
                <w:rFonts w:ascii="Sylfaen" w:eastAsia="Sylfaen" w:hAnsi="Sylfaen" w:cs="Sylfaen"/>
                <w:spacing w:val="1"/>
                <w:sz w:val="20"/>
                <w:szCs w:val="20"/>
                <w:lang w:eastAsia="zh-TW"/>
              </w:rPr>
              <w:t>§</w:t>
            </w:r>
            <w:r>
              <w:rPr>
                <w:rFonts w:ascii="Sylfaen" w:eastAsia="Sylfaen" w:hAnsi="Sylfaen" w:cs="Sylfaen"/>
                <w:spacing w:val="-2"/>
                <w:sz w:val="20"/>
                <w:szCs w:val="20"/>
                <w:lang w:eastAsia="zh-TW"/>
              </w:rPr>
              <w:t>2</w:t>
            </w:r>
            <w:r>
              <w:rPr>
                <w:rFonts w:ascii="Sylfaen" w:eastAsia="Sylfaen" w:hAnsi="Sylfaen" w:cs="Sylfaen"/>
                <w:spacing w:val="-1"/>
                <w:sz w:val="20"/>
                <w:szCs w:val="20"/>
                <w:lang w:eastAsia="zh-TW"/>
              </w:rPr>
              <w:t>4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辦理。</w:t>
            </w:r>
          </w:p>
          <w:p w:rsidR="00332BD8" w:rsidRDefault="001021A5">
            <w:pPr>
              <w:pStyle w:val="TableParagraph"/>
              <w:spacing w:before="44" w:line="330" w:lineRule="auto"/>
              <w:ind w:left="188" w:right="243" w:hanging="16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4.605</w:t>
            </w:r>
            <w:r>
              <w:rPr>
                <w:rFonts w:ascii="標楷體" w:eastAsia="標楷體" w:hAnsi="標楷體" w:cs="標楷體"/>
                <w:color w:val="FF0000"/>
                <w:spacing w:val="-7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項應符合管制藥品管</w:t>
            </w:r>
            <w:r>
              <w:rPr>
                <w:rFonts w:ascii="標楷體" w:eastAsia="標楷體" w:hAnsi="標楷體" w:cs="標楷體"/>
                <w:color w:val="FF0000"/>
                <w:spacing w:val="25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理條例相關規定。</w:t>
            </w:r>
          </w:p>
          <w:p w:rsidR="00332BD8" w:rsidRDefault="001021A5">
            <w:pPr>
              <w:pStyle w:val="TableParagraph"/>
              <w:spacing w:before="23" w:line="317" w:lineRule="auto"/>
              <w:ind w:left="188" w:right="128" w:hanging="16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5.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606</w:t>
            </w:r>
            <w:r>
              <w:rPr>
                <w:rFonts w:ascii="標楷體" w:eastAsia="標楷體" w:hAnsi="標楷體" w:cs="標楷體"/>
                <w:spacing w:val="-7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項依老人福利機構設</w:t>
            </w:r>
            <w:r>
              <w:rPr>
                <w:rFonts w:ascii="標楷體" w:eastAsia="標楷體" w:hAnsi="標楷體" w:cs="標楷體"/>
                <w:spacing w:val="25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立標準（</w:t>
            </w:r>
            <w:r>
              <w:rPr>
                <w:rFonts w:ascii="Sylfaen" w:eastAsia="Sylfaen" w:hAnsi="Sylfaen" w:cs="Sylfaen"/>
                <w:w w:val="95"/>
                <w:sz w:val="20"/>
                <w:szCs w:val="20"/>
                <w:lang w:eastAsia="zh-TW"/>
              </w:rPr>
              <w:t>§1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0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、</w:t>
            </w:r>
            <w:r>
              <w:rPr>
                <w:rFonts w:ascii="Sylfaen" w:eastAsia="Sylfaen" w:hAnsi="Sylfaen" w:cs="Sylfaen"/>
                <w:w w:val="95"/>
                <w:sz w:val="20"/>
                <w:szCs w:val="20"/>
                <w:lang w:eastAsia="zh-TW"/>
              </w:rPr>
              <w:t>§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15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、</w:t>
            </w:r>
            <w:r>
              <w:rPr>
                <w:rFonts w:ascii="Sylfaen" w:eastAsia="Sylfaen" w:hAnsi="Sylfaen" w:cs="Sylfaen"/>
                <w:w w:val="95"/>
                <w:sz w:val="20"/>
                <w:szCs w:val="20"/>
                <w:lang w:eastAsia="zh-TW"/>
              </w:rPr>
              <w:t>§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23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23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26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）辦理。</w:t>
            </w:r>
          </w:p>
        </w:tc>
      </w:tr>
      <w:tr w:rsidR="00332BD8">
        <w:trPr>
          <w:trHeight w:hRule="exact" w:val="7491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1021A5">
            <w:pPr>
              <w:pStyle w:val="TableParagraph"/>
              <w:spacing w:before="7" w:line="262" w:lineRule="auto"/>
              <w:ind w:left="22" w:right="10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保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障</w:t>
            </w:r>
          </w:p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1021A5">
            <w:pPr>
              <w:pStyle w:val="TableParagraph"/>
              <w:spacing w:before="85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701.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收容狀況</w:t>
            </w:r>
          </w:p>
          <w:p w:rsidR="00332BD8" w:rsidRDefault="001021A5">
            <w:pPr>
              <w:pStyle w:val="TableParagraph"/>
              <w:spacing w:before="127"/>
              <w:ind w:left="2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核准安養人數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╴╴╴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人，實際收容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╴╴╴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人，超收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╴╴╴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:rsidR="00332BD8" w:rsidRDefault="001021A5">
            <w:pPr>
              <w:pStyle w:val="TableParagraph"/>
              <w:spacing w:before="125"/>
              <w:ind w:left="2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核准養護人數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╴╴╴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人（含插管：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╴╴╴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，實際收容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╴╴╴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人（含插管：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╴╴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人）</w:t>
            </w:r>
          </w:p>
          <w:p w:rsidR="00332BD8" w:rsidRDefault="001021A5">
            <w:pPr>
              <w:pStyle w:val="TableParagraph"/>
              <w:spacing w:before="125"/>
              <w:ind w:left="52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，超收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╴╴╴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人（含插管：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╴╴╴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人）</w:t>
            </w:r>
          </w:p>
          <w:p w:rsidR="00332BD8" w:rsidRDefault="001021A5">
            <w:pPr>
              <w:pStyle w:val="TableParagraph"/>
              <w:spacing w:before="127"/>
              <w:ind w:left="2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核准長期照護人數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╴╴╴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人，實際收容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╴╴╴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人，超收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╴╴╴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:rsidR="00332BD8" w:rsidRDefault="001021A5">
            <w:pPr>
              <w:pStyle w:val="TableParagraph"/>
              <w:spacing w:before="125"/>
              <w:ind w:left="27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4.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核准失智人數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╴╴╴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人，實際收容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╴╴╴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人，超收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╴╴╴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:rsidR="00332BD8" w:rsidRDefault="001021A5">
            <w:pPr>
              <w:pStyle w:val="TableParagraph"/>
              <w:spacing w:before="125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702.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收容個案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完全符合規定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有收容六十歲以下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╴╴╴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人</w:t>
            </w:r>
          </w:p>
          <w:p w:rsidR="00332BD8" w:rsidRDefault="001021A5">
            <w:pPr>
              <w:pStyle w:val="TableParagraph"/>
              <w:tabs>
                <w:tab w:val="left" w:pos="4701"/>
              </w:tabs>
              <w:spacing w:before="127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703.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是否依主管機關核定標準收費：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否</w:t>
            </w:r>
          </w:p>
          <w:p w:rsidR="00332BD8" w:rsidRDefault="001021A5">
            <w:pPr>
              <w:pStyle w:val="TableParagraph"/>
              <w:tabs>
                <w:tab w:val="left" w:pos="8421"/>
              </w:tabs>
              <w:spacing w:before="125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704.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是否有申訴管道及處理辦理法：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有，且紀錄完善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有，但紀錄不完整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無</w:t>
            </w:r>
          </w:p>
          <w:p w:rsidR="00332BD8" w:rsidRDefault="001021A5">
            <w:pPr>
              <w:pStyle w:val="TableParagraph"/>
              <w:tabs>
                <w:tab w:val="left" w:pos="5901"/>
              </w:tabs>
              <w:spacing w:before="125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705.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是否與住民（家屬）訂立契約：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是，契約完善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否或契約不完備</w:t>
            </w:r>
          </w:p>
          <w:p w:rsidR="00332BD8" w:rsidRDefault="001021A5">
            <w:pPr>
              <w:pStyle w:val="TableParagraph"/>
              <w:tabs>
                <w:tab w:val="left" w:pos="6261"/>
              </w:tabs>
              <w:spacing w:before="127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706.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對住民身體約束，有無取得本人或家屬同意：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無</w:t>
            </w:r>
          </w:p>
          <w:p w:rsidR="00332BD8" w:rsidRDefault="001021A5">
            <w:pPr>
              <w:pStyle w:val="TableParagraph"/>
              <w:tabs>
                <w:tab w:val="left" w:pos="6381"/>
              </w:tabs>
              <w:spacing w:before="125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707.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是否訂有性騷擾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性侵害預防措施並確實執行：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無</w:t>
            </w:r>
          </w:p>
          <w:p w:rsidR="00332BD8" w:rsidRDefault="001021A5">
            <w:pPr>
              <w:pStyle w:val="TableParagraph"/>
              <w:spacing w:before="125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708.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是否訂有性騷擾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性侵害事件處理辦法及流程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含通報流程、轉介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：</w:t>
            </w:r>
          </w:p>
          <w:p w:rsidR="00332BD8" w:rsidRDefault="001021A5">
            <w:pPr>
              <w:pStyle w:val="TableParagraph"/>
              <w:tabs>
                <w:tab w:val="left" w:pos="1340"/>
              </w:tabs>
              <w:spacing w:before="127"/>
              <w:ind w:left="6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無</w:t>
            </w:r>
          </w:p>
          <w:p w:rsidR="00332BD8" w:rsidRDefault="001021A5">
            <w:pPr>
              <w:pStyle w:val="TableParagraph"/>
              <w:tabs>
                <w:tab w:val="left" w:pos="3140"/>
                <w:tab w:val="left" w:pos="6741"/>
                <w:tab w:val="left" w:pos="8421"/>
              </w:tabs>
              <w:spacing w:before="125" w:line="336" w:lineRule="auto"/>
              <w:ind w:left="620" w:right="145" w:hanging="60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709.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若發生性騷擾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性侵害相關事件均有處理過程記錄且能分析檢討並有改善方案：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有處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理過程且能分析改善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有處理過程但分析改善不完整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無處理過程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未發生相</w:t>
            </w:r>
          </w:p>
          <w:p w:rsidR="00332BD8" w:rsidRDefault="001021A5">
            <w:pPr>
              <w:pStyle w:val="TableParagraph"/>
              <w:spacing w:before="31"/>
              <w:ind w:left="6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關事件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332BD8"/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32BD8" w:rsidRDefault="001021A5">
            <w:pPr>
              <w:pStyle w:val="TableParagraph"/>
              <w:spacing w:before="65"/>
              <w:ind w:right="142"/>
              <w:jc w:val="right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1.701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702</w:t>
            </w:r>
            <w:r>
              <w:rPr>
                <w:rFonts w:ascii="標楷體" w:eastAsia="標楷體" w:hAnsi="標楷體" w:cs="標楷體"/>
                <w:spacing w:val="-7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項依老人福利法</w:t>
            </w:r>
          </w:p>
          <w:p w:rsidR="00332BD8" w:rsidRDefault="001021A5">
            <w:pPr>
              <w:pStyle w:val="TableParagraph"/>
              <w:spacing w:before="98" w:line="304" w:lineRule="auto"/>
              <w:ind w:left="23" w:right="545" w:firstLine="19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（</w:t>
            </w:r>
            <w:r>
              <w:rPr>
                <w:rFonts w:ascii="Sylfaen" w:eastAsia="Sylfaen" w:hAnsi="Sylfaen" w:cs="Sylfaen"/>
                <w:w w:val="95"/>
                <w:sz w:val="20"/>
                <w:szCs w:val="20"/>
                <w:lang w:eastAsia="zh-TW"/>
              </w:rPr>
              <w:t>§36,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、</w:t>
            </w:r>
            <w:r>
              <w:rPr>
                <w:rFonts w:ascii="Sylfaen" w:eastAsia="Sylfaen" w:hAnsi="Sylfaen" w:cs="Sylfaen"/>
                <w:w w:val="95"/>
                <w:sz w:val="20"/>
                <w:szCs w:val="20"/>
                <w:lang w:eastAsia="zh-TW"/>
              </w:rPr>
              <w:t>§4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7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）辦理。</w:t>
            </w:r>
            <w:r>
              <w:rPr>
                <w:rFonts w:ascii="標楷體" w:eastAsia="標楷體" w:hAnsi="標楷體" w:cs="標楷體"/>
                <w:spacing w:val="24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2.703</w:t>
            </w:r>
            <w:r>
              <w:rPr>
                <w:rFonts w:ascii="標楷體" w:eastAsia="標楷體" w:hAnsi="標楷體" w:cs="標楷體"/>
                <w:spacing w:val="-67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項依老人福利法</w:t>
            </w:r>
          </w:p>
          <w:p w:rsidR="00332BD8" w:rsidRDefault="001021A5">
            <w:pPr>
              <w:pStyle w:val="TableParagraph"/>
              <w:spacing w:before="44" w:line="304" w:lineRule="auto"/>
              <w:ind w:left="23" w:right="243" w:firstLine="196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（</w:t>
            </w:r>
            <w:r>
              <w:rPr>
                <w:rFonts w:ascii="Sylfaen" w:eastAsia="Sylfaen" w:hAnsi="Sylfaen" w:cs="Sylfaen"/>
                <w:sz w:val="20"/>
                <w:szCs w:val="20"/>
                <w:lang w:eastAsia="zh-TW"/>
              </w:rPr>
              <w:t>§34,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</w:t>
            </w:r>
            <w:r>
              <w:rPr>
                <w:rFonts w:ascii="Sylfaen" w:eastAsia="Sylfaen" w:hAnsi="Sylfaen" w:cs="Sylfaen"/>
                <w:sz w:val="20"/>
                <w:szCs w:val="20"/>
                <w:lang w:eastAsia="zh-TW"/>
              </w:rPr>
              <w:t>§46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）辦理。</w:t>
            </w:r>
            <w:r>
              <w:rPr>
                <w:rFonts w:ascii="標楷體" w:eastAsia="標楷體" w:hAnsi="標楷體" w:cs="標楷體"/>
                <w:spacing w:val="24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3.705</w:t>
            </w:r>
            <w:r>
              <w:rPr>
                <w:rFonts w:ascii="標楷體" w:eastAsia="標楷體" w:hAnsi="標楷體" w:cs="標楷體"/>
                <w:spacing w:val="-7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項依老人福利法老人</w:t>
            </w:r>
          </w:p>
          <w:p w:rsidR="00332BD8" w:rsidRDefault="001021A5">
            <w:pPr>
              <w:pStyle w:val="TableParagraph"/>
              <w:spacing w:before="44" w:line="317" w:lineRule="auto"/>
              <w:ind w:left="23" w:right="44" w:firstLine="196"/>
              <w:jc w:val="right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-4"/>
                <w:w w:val="95"/>
                <w:sz w:val="20"/>
                <w:szCs w:val="20"/>
                <w:lang w:eastAsia="zh-TW"/>
              </w:rPr>
              <w:t>福利法（</w:t>
            </w:r>
            <w:r>
              <w:rPr>
                <w:rFonts w:ascii="Sylfaen" w:eastAsia="Sylfaen" w:hAnsi="Sylfaen" w:cs="Sylfaen"/>
                <w:spacing w:val="-4"/>
                <w:w w:val="95"/>
                <w:sz w:val="20"/>
                <w:szCs w:val="20"/>
                <w:lang w:eastAsia="zh-TW"/>
              </w:rPr>
              <w:t>§38</w:t>
            </w:r>
            <w:r>
              <w:rPr>
                <w:rFonts w:ascii="標楷體" w:eastAsia="標楷體" w:hAnsi="標楷體" w:cs="標楷體"/>
                <w:spacing w:val="-4"/>
                <w:w w:val="95"/>
                <w:sz w:val="20"/>
                <w:szCs w:val="20"/>
                <w:lang w:eastAsia="zh-TW"/>
              </w:rPr>
              <w:t>、</w:t>
            </w:r>
            <w:r>
              <w:rPr>
                <w:rFonts w:ascii="Sylfaen" w:eastAsia="Sylfaen" w:hAnsi="Sylfaen" w:cs="Sylfaen"/>
                <w:spacing w:val="-4"/>
                <w:w w:val="95"/>
                <w:sz w:val="20"/>
                <w:szCs w:val="20"/>
                <w:lang w:eastAsia="zh-TW"/>
              </w:rPr>
              <w:t>§46</w:t>
            </w:r>
            <w:r>
              <w:rPr>
                <w:rFonts w:ascii="標楷體" w:eastAsia="標楷體" w:hAnsi="標楷體" w:cs="標楷體"/>
                <w:spacing w:val="-4"/>
                <w:w w:val="95"/>
                <w:sz w:val="20"/>
                <w:szCs w:val="20"/>
                <w:lang w:eastAsia="zh-TW"/>
              </w:rPr>
              <w:t>）辦理。</w:t>
            </w:r>
            <w:r>
              <w:rPr>
                <w:rFonts w:ascii="標楷體" w:eastAsia="標楷體" w:hAnsi="標楷體" w:cs="標楷體"/>
                <w:spacing w:val="22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4.706</w:t>
            </w:r>
            <w:r>
              <w:rPr>
                <w:rFonts w:ascii="標楷體" w:eastAsia="標楷體" w:hAnsi="標楷體" w:cs="標楷體"/>
                <w:spacing w:val="-7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項依養護（長期照護）</w:t>
            </w:r>
            <w:r>
              <w:rPr>
                <w:rFonts w:ascii="標楷體" w:eastAsia="標楷體" w:hAnsi="標楷體" w:cs="標楷體"/>
                <w:spacing w:val="25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定型化契約範本（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§12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）附</w:t>
            </w:r>
          </w:p>
          <w:p w:rsidR="00332BD8" w:rsidRDefault="001021A5">
            <w:pPr>
              <w:pStyle w:val="TableParagraph"/>
              <w:spacing w:before="33"/>
              <w:ind w:left="219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件</w:t>
            </w:r>
            <w:r>
              <w:rPr>
                <w:rFonts w:ascii="標楷體" w:eastAsia="標楷體" w:hAnsi="標楷體" w:cs="標楷體"/>
                <w:spacing w:val="-53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pacing w:val="-55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辦理。</w:t>
            </w:r>
          </w:p>
          <w:p w:rsidR="00332BD8" w:rsidRDefault="001021A5">
            <w:pPr>
              <w:pStyle w:val="TableParagraph"/>
              <w:spacing w:before="98" w:line="330" w:lineRule="auto"/>
              <w:ind w:left="188" w:right="227" w:hanging="166"/>
              <w:jc w:val="both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5.707-711</w:t>
            </w:r>
            <w:r>
              <w:rPr>
                <w:rFonts w:ascii="標楷體" w:eastAsia="標楷體" w:hAnsi="標楷體" w:cs="標楷體"/>
                <w:spacing w:val="-64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項依老人福利機</w:t>
            </w:r>
            <w:r>
              <w:rPr>
                <w:rFonts w:ascii="標楷體" w:eastAsia="標楷體" w:hAnsi="標楷體" w:cs="標楷體"/>
                <w:spacing w:val="26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0"/>
                <w:szCs w:val="20"/>
                <w:lang w:eastAsia="zh-TW"/>
              </w:rPr>
              <w:t>構疑似性侵害事件處理原</w:t>
            </w:r>
            <w:r>
              <w:rPr>
                <w:rFonts w:ascii="標楷體" w:eastAsia="標楷體" w:hAnsi="標楷體" w:cs="標楷體"/>
                <w:spacing w:val="28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則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(§3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§4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§5)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辦理。</w:t>
            </w:r>
          </w:p>
        </w:tc>
      </w:tr>
    </w:tbl>
    <w:p w:rsidR="00332BD8" w:rsidRDefault="00332BD8">
      <w:pPr>
        <w:spacing w:line="330" w:lineRule="auto"/>
        <w:jc w:val="both"/>
        <w:rPr>
          <w:rFonts w:ascii="標楷體" w:eastAsia="標楷體" w:hAnsi="標楷體" w:cs="標楷體"/>
          <w:sz w:val="20"/>
          <w:szCs w:val="20"/>
          <w:lang w:eastAsia="zh-TW"/>
        </w:rPr>
        <w:sectPr w:rsidR="00332BD8">
          <w:pgSz w:w="16850" w:h="23820"/>
          <w:pgMar w:top="820" w:right="780" w:bottom="280" w:left="880" w:header="720" w:footer="720" w:gutter="0"/>
          <w:cols w:space="720"/>
        </w:sectPr>
      </w:pPr>
    </w:p>
    <w:p w:rsidR="00332BD8" w:rsidRDefault="00332BD8">
      <w:pPr>
        <w:spacing w:before="3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27"/>
        <w:gridCol w:w="9781"/>
        <w:gridCol w:w="2127"/>
        <w:gridCol w:w="2554"/>
      </w:tblGrid>
      <w:tr w:rsidR="00332BD8">
        <w:trPr>
          <w:trHeight w:hRule="exact" w:val="4248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332BD8">
            <w:pPr>
              <w:rPr>
                <w:lang w:eastAsia="zh-TW"/>
              </w:rPr>
            </w:pPr>
          </w:p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332BD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eastAsia="zh-TW"/>
              </w:rPr>
            </w:pPr>
          </w:p>
          <w:p w:rsidR="00332BD8" w:rsidRDefault="001021A5">
            <w:pPr>
              <w:pStyle w:val="TableParagraph"/>
              <w:spacing w:line="336" w:lineRule="auto"/>
              <w:ind w:left="620" w:right="265" w:hanging="601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710.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僱用專職、兼職人員或召募志願服務人員，是否向目的事業主管機關申請核轉所在地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直轄市、縣（市）主管機關查閱應徵者或應從事服務者有無性侵害犯罪加害人登記資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料，或要求應徵者應向警察機關申請刑事紀錄證明：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 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否</w:t>
            </w:r>
          </w:p>
          <w:p w:rsidR="00332BD8" w:rsidRDefault="001021A5">
            <w:pPr>
              <w:pStyle w:val="TableParagraph"/>
              <w:tabs>
                <w:tab w:val="left" w:pos="8661"/>
              </w:tabs>
              <w:spacing w:before="28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711.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工作守則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手冊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是否訂有不得對住民有性侵害等相關情事等之約定：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有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無</w:t>
            </w:r>
          </w:p>
          <w:p w:rsidR="00332BD8" w:rsidRDefault="001021A5">
            <w:pPr>
              <w:pStyle w:val="TableParagraph"/>
              <w:spacing w:before="125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 xml:space="preserve">712. 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機構代為保管住民財物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如現金、存摺、印章、珠寶及健保卡等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情形：</w:t>
            </w:r>
          </w:p>
          <w:p w:rsidR="00332BD8" w:rsidRDefault="001021A5">
            <w:pPr>
              <w:pStyle w:val="TableParagraph"/>
              <w:tabs>
                <w:tab w:val="left" w:pos="6021"/>
              </w:tabs>
              <w:spacing w:before="127"/>
              <w:ind w:left="26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color w:val="FF0000"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是否訂有代為保管住民財物作業相關規範：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否</w:t>
            </w:r>
          </w:p>
          <w:p w:rsidR="00332BD8" w:rsidRDefault="001021A5">
            <w:pPr>
              <w:pStyle w:val="TableParagraph"/>
              <w:spacing w:before="125" w:line="335" w:lineRule="auto"/>
              <w:ind w:left="697" w:right="246" w:hanging="43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color w:val="FF0000"/>
                <w:spacing w:val="2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pacing w:val="21"/>
                <w:sz w:val="24"/>
                <w:szCs w:val="24"/>
                <w:lang w:eastAsia="zh-TW"/>
              </w:rPr>
              <w:t>分別由不同人</w:t>
            </w:r>
            <w:r>
              <w:rPr>
                <w:rFonts w:ascii="標楷體" w:eastAsia="標楷體" w:hAnsi="標楷體" w:cs="標楷體"/>
                <w:color w:val="FF0000"/>
                <w:spacing w:val="23"/>
                <w:sz w:val="24"/>
                <w:szCs w:val="24"/>
                <w:lang w:eastAsia="zh-TW"/>
              </w:rPr>
              <w:t>負</w:t>
            </w:r>
            <w:r>
              <w:rPr>
                <w:rFonts w:ascii="標楷體" w:eastAsia="標楷體" w:hAnsi="標楷體" w:cs="標楷體"/>
                <w:color w:val="FF0000"/>
                <w:spacing w:val="21"/>
                <w:sz w:val="24"/>
                <w:szCs w:val="24"/>
                <w:lang w:eastAsia="zh-TW"/>
              </w:rPr>
              <w:t>責代</w:t>
            </w:r>
            <w:r>
              <w:rPr>
                <w:rFonts w:ascii="標楷體" w:eastAsia="標楷體" w:hAnsi="標楷體" w:cs="標楷體"/>
                <w:color w:val="FF0000"/>
                <w:spacing w:val="23"/>
                <w:sz w:val="24"/>
                <w:szCs w:val="24"/>
                <w:lang w:eastAsia="zh-TW"/>
              </w:rPr>
              <w:t>管</w:t>
            </w:r>
            <w:r>
              <w:rPr>
                <w:rFonts w:ascii="標楷體" w:eastAsia="標楷體" w:hAnsi="標楷體" w:cs="標楷體"/>
                <w:color w:val="FF0000"/>
                <w:spacing w:val="21"/>
                <w:sz w:val="24"/>
                <w:szCs w:val="24"/>
                <w:lang w:eastAsia="zh-TW"/>
              </w:rPr>
              <w:t>機構住</w:t>
            </w:r>
            <w:r>
              <w:rPr>
                <w:rFonts w:ascii="標楷體" w:eastAsia="標楷體" w:hAnsi="標楷體" w:cs="標楷體"/>
                <w:color w:val="FF0000"/>
                <w:spacing w:val="22"/>
                <w:sz w:val="24"/>
                <w:szCs w:val="24"/>
                <w:lang w:eastAsia="zh-TW"/>
              </w:rPr>
              <w:t>民</w:t>
            </w:r>
            <w:r>
              <w:rPr>
                <w:rFonts w:ascii="標楷體" w:eastAsia="標楷體" w:hAnsi="標楷體" w:cs="標楷體"/>
                <w:color w:val="FF0000"/>
                <w:spacing w:val="21"/>
                <w:sz w:val="24"/>
                <w:szCs w:val="24"/>
                <w:lang w:eastAsia="zh-TW"/>
              </w:rPr>
              <w:t>財</w:t>
            </w:r>
            <w:r>
              <w:rPr>
                <w:rFonts w:ascii="標楷體" w:eastAsia="標楷體" w:hAnsi="標楷體" w:cs="標楷體"/>
                <w:color w:val="FF0000"/>
                <w:spacing w:val="23"/>
                <w:sz w:val="24"/>
                <w:szCs w:val="24"/>
                <w:lang w:eastAsia="zh-TW"/>
              </w:rPr>
              <w:t>物</w:t>
            </w:r>
            <w:r>
              <w:rPr>
                <w:rFonts w:ascii="標楷體" w:eastAsia="標楷體" w:hAnsi="標楷體" w:cs="標楷體"/>
                <w:color w:val="FF0000"/>
                <w:spacing w:val="21"/>
                <w:sz w:val="24"/>
                <w:szCs w:val="24"/>
                <w:lang w:eastAsia="zh-TW"/>
              </w:rPr>
              <w:t>之登帳與保</w:t>
            </w:r>
            <w:r>
              <w:rPr>
                <w:rFonts w:ascii="標楷體" w:eastAsia="標楷體" w:hAnsi="標楷體" w:cs="標楷體"/>
                <w:color w:val="FF0000"/>
                <w:spacing w:val="23"/>
                <w:sz w:val="24"/>
                <w:szCs w:val="24"/>
                <w:lang w:eastAsia="zh-TW"/>
              </w:rPr>
              <w:t>管</w:t>
            </w:r>
            <w:r>
              <w:rPr>
                <w:rFonts w:ascii="標楷體" w:eastAsia="標楷體" w:hAnsi="標楷體" w:cs="標楷體"/>
                <w:color w:val="FF0000"/>
                <w:spacing w:val="21"/>
                <w:sz w:val="24"/>
                <w:szCs w:val="24"/>
                <w:lang w:eastAsia="zh-TW"/>
              </w:rPr>
              <w:t>人員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color w:val="FF0000"/>
                <w:spacing w:val="-97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pacing w:val="14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color w:val="FF0000"/>
                <w:spacing w:val="14"/>
                <w:sz w:val="24"/>
                <w:szCs w:val="24"/>
                <w:lang w:eastAsia="zh-TW"/>
              </w:rPr>
              <w:t>是，</w:t>
            </w:r>
            <w:r>
              <w:rPr>
                <w:rFonts w:ascii="標楷體" w:eastAsia="標楷體" w:hAnsi="標楷體" w:cs="標楷體"/>
                <w:color w:val="FF0000"/>
                <w:spacing w:val="-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pacing w:val="17"/>
                <w:sz w:val="24"/>
                <w:szCs w:val="24"/>
                <w:lang w:eastAsia="zh-TW"/>
              </w:rPr>
              <w:t>財物之登帳人</w:t>
            </w:r>
            <w:r>
              <w:rPr>
                <w:rFonts w:ascii="標楷體" w:eastAsia="標楷體" w:hAnsi="標楷體" w:cs="標楷體"/>
                <w:color w:val="FF0000"/>
                <w:spacing w:val="103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員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╴╴╴╴╴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、財物之保管人員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╴╴╴╴╴╴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；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否：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╴╴╴╴╴╴</w:t>
            </w:r>
          </w:p>
          <w:p w:rsidR="00332BD8" w:rsidRDefault="001021A5">
            <w:pPr>
              <w:pStyle w:val="TableParagraph"/>
              <w:tabs>
                <w:tab w:val="left" w:pos="4341"/>
              </w:tabs>
              <w:spacing w:before="32"/>
              <w:ind w:left="26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cs="標楷體"/>
                <w:color w:val="FF0000"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是否訂定不定期查核機制：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332BD8">
            <w:pPr>
              <w:rPr>
                <w:lang w:eastAsia="zh-TW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332BD8">
            <w:pPr>
              <w:rPr>
                <w:lang w:eastAsia="zh-TW"/>
              </w:rPr>
            </w:pPr>
          </w:p>
        </w:tc>
      </w:tr>
      <w:tr w:rsidR="00332BD8">
        <w:trPr>
          <w:trHeight w:hRule="exact" w:val="1700"/>
        </w:trPr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1021A5">
            <w:pPr>
              <w:pStyle w:val="TableParagraph"/>
              <w:spacing w:before="53" w:line="262" w:lineRule="auto"/>
              <w:ind w:left="22" w:right="109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勞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動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條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件</w:t>
            </w:r>
          </w:p>
        </w:tc>
        <w:tc>
          <w:tcPr>
            <w:tcW w:w="9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332BD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  <w:p w:rsidR="00332BD8" w:rsidRDefault="001021A5">
            <w:pPr>
              <w:pStyle w:val="TableParagraph"/>
              <w:tabs>
                <w:tab w:val="left" w:pos="7581"/>
              </w:tabs>
              <w:spacing w:before="215"/>
              <w:ind w:left="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801.</w:t>
            </w:r>
            <w:r>
              <w:rPr>
                <w:rFonts w:ascii="標楷體" w:eastAsia="標楷體" w:hAnsi="標楷體" w:cs="標楷體"/>
                <w:color w:val="FF0000"/>
                <w:spacing w:val="-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護理人員及照顧服務員排班情形是否符合勞動基準法規定：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是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ab/>
              <w:t>□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否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332BD8">
            <w:pPr>
              <w:rPr>
                <w:lang w:eastAsia="zh-TW"/>
              </w:rPr>
            </w:pP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2BD8" w:rsidRDefault="001021A5">
            <w:pPr>
              <w:pStyle w:val="TableParagraph"/>
              <w:spacing w:before="65" w:line="330" w:lineRule="auto"/>
              <w:ind w:left="135" w:right="2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801</w:t>
            </w:r>
            <w:r>
              <w:rPr>
                <w:rFonts w:ascii="標楷體" w:eastAsia="標楷體" w:hAnsi="標楷體" w:cs="標楷體"/>
                <w:color w:val="FF0000"/>
                <w:spacing w:val="-41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項工作人員勞動條件應</w:t>
            </w:r>
            <w:r>
              <w:rPr>
                <w:rFonts w:ascii="標楷體" w:eastAsia="標楷體" w:hAnsi="標楷體" w:cs="標楷體"/>
                <w:color w:val="FF0000"/>
                <w:spacing w:val="28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  <w:lang w:eastAsia="zh-TW"/>
              </w:rPr>
              <w:t>依勞動基準法規定辦理。</w:t>
            </w:r>
          </w:p>
        </w:tc>
      </w:tr>
    </w:tbl>
    <w:p w:rsidR="00332BD8" w:rsidRDefault="00332BD8">
      <w:pPr>
        <w:spacing w:before="6"/>
        <w:rPr>
          <w:rFonts w:ascii="Times New Roman" w:eastAsia="Times New Roman" w:hAnsi="Times New Roman" w:cs="Times New Roman"/>
          <w:sz w:val="27"/>
          <w:szCs w:val="27"/>
          <w:lang w:eastAsia="zh-TW"/>
        </w:rPr>
      </w:pPr>
    </w:p>
    <w:p w:rsidR="00332BD8" w:rsidRDefault="001021A5">
      <w:pPr>
        <w:pStyle w:val="a3"/>
        <w:spacing w:before="14"/>
        <w:ind w:left="8939"/>
        <w:rPr>
          <w:lang w:eastAsia="zh-TW"/>
        </w:rPr>
      </w:pPr>
      <w:r>
        <w:rPr>
          <w:spacing w:val="-1"/>
          <w:lang w:eastAsia="zh-TW"/>
        </w:rPr>
        <w:t>機構負責人或主管人員：</w:t>
      </w:r>
    </w:p>
    <w:p w:rsidR="00332BD8" w:rsidRDefault="00332BD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332BD8" w:rsidRDefault="00332BD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332BD8" w:rsidRDefault="00332BD8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332BD8" w:rsidRDefault="00332BD8">
      <w:pPr>
        <w:spacing w:before="6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332BD8" w:rsidRDefault="001021A5">
      <w:pPr>
        <w:pStyle w:val="a3"/>
        <w:tabs>
          <w:tab w:val="left" w:pos="1378"/>
          <w:tab w:val="left" w:pos="1937"/>
          <w:tab w:val="left" w:pos="5017"/>
          <w:tab w:val="left" w:pos="8942"/>
        </w:tabs>
        <w:rPr>
          <w:lang w:eastAsia="zh-TW"/>
        </w:rPr>
      </w:pPr>
      <w:r>
        <w:rPr>
          <w:lang w:eastAsia="zh-TW"/>
        </w:rPr>
        <w:t>查</w:t>
      </w:r>
      <w:r>
        <w:rPr>
          <w:lang w:eastAsia="zh-TW"/>
        </w:rPr>
        <w:tab/>
      </w:r>
      <w:r>
        <w:rPr>
          <w:lang w:eastAsia="zh-TW"/>
        </w:rPr>
        <w:t>核</w:t>
      </w:r>
      <w:r>
        <w:rPr>
          <w:lang w:eastAsia="zh-TW"/>
        </w:rPr>
        <w:tab/>
      </w:r>
      <w:r>
        <w:rPr>
          <w:lang w:eastAsia="zh-TW"/>
        </w:rPr>
        <w:t>人：</w:t>
      </w:r>
      <w:r>
        <w:rPr>
          <w:lang w:eastAsia="zh-TW"/>
        </w:rPr>
        <w:tab/>
      </w:r>
      <w:r>
        <w:rPr>
          <w:lang w:eastAsia="zh-TW"/>
        </w:rPr>
        <w:t>單位主管：</w:t>
      </w:r>
      <w:r>
        <w:rPr>
          <w:lang w:eastAsia="zh-TW"/>
        </w:rPr>
        <w:tab/>
      </w:r>
      <w:r>
        <w:rPr>
          <w:spacing w:val="-1"/>
          <w:lang w:eastAsia="zh-TW"/>
        </w:rPr>
        <w:t>機關首長：</w:t>
      </w:r>
    </w:p>
    <w:sectPr w:rsidR="00332BD8">
      <w:pgSz w:w="16850" w:h="23820"/>
      <w:pgMar w:top="820" w:right="8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A5" w:rsidRDefault="001021A5" w:rsidP="001F263F">
      <w:r>
        <w:separator/>
      </w:r>
    </w:p>
  </w:endnote>
  <w:endnote w:type="continuationSeparator" w:id="0">
    <w:p w:rsidR="001021A5" w:rsidRDefault="001021A5" w:rsidP="001F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A5" w:rsidRDefault="001021A5" w:rsidP="001F263F">
      <w:r>
        <w:separator/>
      </w:r>
    </w:p>
  </w:footnote>
  <w:footnote w:type="continuationSeparator" w:id="0">
    <w:p w:rsidR="001021A5" w:rsidRDefault="001021A5" w:rsidP="001F2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32BD8"/>
    <w:rsid w:val="001021A5"/>
    <w:rsid w:val="001F263F"/>
    <w:rsid w:val="00332BD8"/>
    <w:rsid w:val="00E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53E010-0216-46B4-B342-D4FB12FD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2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26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2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26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老人福利機構輔導查核表          查核日期：      年     月    日</dc:title>
  <dc:creator>moi</dc:creator>
  <cp:lastModifiedBy>黃倩娟</cp:lastModifiedBy>
  <cp:revision>2</cp:revision>
  <dcterms:created xsi:type="dcterms:W3CDTF">2017-10-19T08:49:00Z</dcterms:created>
  <dcterms:modified xsi:type="dcterms:W3CDTF">2017-10-19T08:49:00Z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2017-10-19T00:00:00Z</vt:filetime>
  </property>
</Properties>
</file>